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483E0" w14:textId="77777777" w:rsidR="00591547" w:rsidRDefault="00591547" w:rsidP="00591547">
      <w:pPr>
        <w:shd w:val="clear" w:color="auto" w:fill="FFFFFF"/>
        <w:spacing w:after="150" w:line="240" w:lineRule="auto"/>
        <w:jc w:val="both"/>
        <w:textAlignment w:val="baseline"/>
        <w:outlineLvl w:val="0"/>
        <w:rPr>
          <w:rFonts w:ascii="Arial" w:eastAsia="Times New Roman" w:hAnsi="Arial" w:cs="Arial"/>
          <w:color w:val="FFFFFF" w:themeColor="background1"/>
          <w:spacing w:val="-15"/>
          <w:kern w:val="36"/>
          <w:lang w:eastAsia="it-IT"/>
        </w:rPr>
      </w:pPr>
      <w:r>
        <w:rPr>
          <w:rFonts w:ascii="Arial" w:eastAsia="Times New Roman" w:hAnsi="Arial" w:cs="Arial"/>
          <w:color w:val="FFFFFF" w:themeColor="background1"/>
          <w:spacing w:val="-15"/>
          <w:kern w:val="36"/>
          <w:highlight w:val="black"/>
          <w:lang w:eastAsia="it-IT"/>
        </w:rPr>
        <w:t>DOCUMENT 1</w:t>
      </w:r>
    </w:p>
    <w:p w14:paraId="2AA3DC74" w14:textId="77777777" w:rsidR="00591547" w:rsidRDefault="00591547" w:rsidP="00591547">
      <w:pPr>
        <w:shd w:val="clear" w:color="auto" w:fill="FFFFFF"/>
        <w:spacing w:after="150" w:line="240" w:lineRule="auto"/>
        <w:jc w:val="both"/>
        <w:textAlignment w:val="baseline"/>
        <w:outlineLvl w:val="0"/>
        <w:rPr>
          <w:rFonts w:ascii="Times New Roman" w:eastAsia="Times New Roman" w:hAnsi="Times New Roman" w:cs="Times New Roman"/>
          <w:spacing w:val="-15"/>
          <w:kern w:val="36"/>
          <w:lang w:eastAsia="it-IT"/>
        </w:rPr>
      </w:pPr>
      <w:r>
        <w:rPr>
          <w:rFonts w:ascii="Times New Roman" w:eastAsia="Times New Roman" w:hAnsi="Times New Roman" w:cs="Times New Roman"/>
          <w:spacing w:val="-15"/>
          <w:kern w:val="36"/>
          <w:lang w:eastAsia="it-IT"/>
        </w:rPr>
        <w:t>Les raisons du retour de la consommation collaborative</w:t>
      </w:r>
    </w:p>
    <w:p w14:paraId="6B4D0AD5" w14:textId="77777777" w:rsidR="00591547" w:rsidRDefault="00591547" w:rsidP="00591547">
      <w:pPr>
        <w:shd w:val="clear" w:color="auto" w:fill="FFFFFF"/>
        <w:spacing w:after="0" w:line="240" w:lineRule="auto"/>
        <w:jc w:val="both"/>
        <w:textAlignment w:val="baseline"/>
        <w:rPr>
          <w:rFonts w:ascii="Times New Roman" w:eastAsia="Times New Roman" w:hAnsi="Times New Roman" w:cs="Times New Roman"/>
          <w:color w:val="000000" w:themeColor="text1"/>
          <w:lang w:eastAsia="it-IT"/>
        </w:rPr>
      </w:pPr>
      <w:r>
        <w:rPr>
          <w:rFonts w:ascii="Times New Roman" w:eastAsia="Times New Roman" w:hAnsi="Times New Roman" w:cs="Times New Roman"/>
          <w:b/>
          <w:bCs/>
          <w:i/>
          <w:iCs/>
          <w:color w:val="000000" w:themeColor="text1"/>
          <w:bdr w:val="none" w:sz="0" w:space="0" w:color="auto" w:frame="1"/>
          <w:lang w:eastAsia="it-IT"/>
        </w:rPr>
        <w:t>Il est commun de dire qu’internet a créé une nouvelle forme de proximité, plus numérique que physique il est vrai</w:t>
      </w:r>
      <w:r w:rsidRPr="00937DF6">
        <w:rPr>
          <w:rFonts w:ascii="Times New Roman" w:eastAsia="Times New Roman" w:hAnsi="Times New Roman" w:cs="Times New Roman"/>
          <w:b/>
          <w:bCs/>
          <w:i/>
          <w:iCs/>
          <w:color w:val="000000" w:themeColor="text1"/>
          <w:highlight w:val="yellow"/>
          <w:bdr w:val="none" w:sz="0" w:space="0" w:color="auto" w:frame="1"/>
          <w:lang w:eastAsia="it-IT"/>
        </w:rPr>
        <w:t>. Le web a aussi entrainé des nouveaux modes de consommation</w:t>
      </w:r>
      <w:r>
        <w:rPr>
          <w:rFonts w:ascii="Times New Roman" w:eastAsia="Times New Roman" w:hAnsi="Times New Roman" w:cs="Times New Roman"/>
          <w:b/>
          <w:bCs/>
          <w:i/>
          <w:iCs/>
          <w:color w:val="000000" w:themeColor="text1"/>
          <w:bdr w:val="none" w:sz="0" w:space="0" w:color="auto" w:frame="1"/>
          <w:lang w:eastAsia="it-IT"/>
        </w:rPr>
        <w:t xml:space="preserve">. Parmi ces modes, celui de la consommation collaborative. </w:t>
      </w:r>
      <w:r w:rsidRPr="00937DF6">
        <w:rPr>
          <w:rFonts w:ascii="Times New Roman" w:eastAsia="Times New Roman" w:hAnsi="Times New Roman" w:cs="Times New Roman"/>
          <w:b/>
          <w:bCs/>
          <w:i/>
          <w:iCs/>
          <w:color w:val="000000" w:themeColor="text1"/>
          <w:highlight w:val="yellow"/>
          <w:bdr w:val="none" w:sz="0" w:space="0" w:color="auto" w:frame="1"/>
          <w:lang w:eastAsia="it-IT"/>
        </w:rPr>
        <w:t>Vieille pratique</w:t>
      </w:r>
      <w:r>
        <w:rPr>
          <w:rFonts w:ascii="Times New Roman" w:eastAsia="Times New Roman" w:hAnsi="Times New Roman" w:cs="Times New Roman"/>
          <w:b/>
          <w:bCs/>
          <w:i/>
          <w:iCs/>
          <w:color w:val="000000" w:themeColor="text1"/>
          <w:bdr w:val="none" w:sz="0" w:space="0" w:color="auto" w:frame="1"/>
          <w:lang w:eastAsia="it-IT"/>
        </w:rPr>
        <w:t xml:space="preserve"> oubliée durant le 20eme siècle, les internautes y reviennent pour différentes raisons.</w:t>
      </w:r>
    </w:p>
    <w:p w14:paraId="05A56C2B" w14:textId="77777777" w:rsidR="00591547" w:rsidRDefault="00591547" w:rsidP="00591547">
      <w:pPr>
        <w:shd w:val="clear" w:color="auto" w:fill="FFFFFF"/>
        <w:spacing w:after="0" w:line="240" w:lineRule="auto"/>
        <w:jc w:val="both"/>
        <w:textAlignment w:val="baseline"/>
        <w:rPr>
          <w:rFonts w:ascii="Times New Roman" w:eastAsia="Times New Roman" w:hAnsi="Times New Roman" w:cs="Times New Roman"/>
          <w:color w:val="000000" w:themeColor="text1"/>
          <w:lang w:eastAsia="it-IT"/>
        </w:rPr>
      </w:pPr>
      <w:r>
        <w:rPr>
          <w:rFonts w:ascii="Times New Roman" w:eastAsia="Times New Roman" w:hAnsi="Times New Roman" w:cs="Times New Roman"/>
          <w:color w:val="000000" w:themeColor="text1"/>
          <w:lang w:eastAsia="it-IT"/>
        </w:rPr>
        <w:t>Alors que le 20</w:t>
      </w:r>
      <w:r>
        <w:rPr>
          <w:rFonts w:ascii="Times New Roman" w:eastAsia="Times New Roman" w:hAnsi="Times New Roman" w:cs="Times New Roman"/>
          <w:color w:val="000000" w:themeColor="text1"/>
          <w:bdr w:val="none" w:sz="0" w:space="0" w:color="auto" w:frame="1"/>
          <w:vertAlign w:val="superscript"/>
          <w:lang w:eastAsia="it-IT"/>
        </w:rPr>
        <w:t>ème</w:t>
      </w:r>
      <w:r>
        <w:rPr>
          <w:rFonts w:ascii="Times New Roman" w:eastAsia="Times New Roman" w:hAnsi="Times New Roman" w:cs="Times New Roman"/>
          <w:color w:val="000000" w:themeColor="text1"/>
          <w:lang w:eastAsia="it-IT"/>
        </w:rPr>
        <w:t> siècle était placé sous le signe de l’amassement des richesses, et la consommation individuelle, le 21eme siècle s’oriente vers un autre mode de collaboration grâce au web : la consommation collaborative.</w:t>
      </w:r>
    </w:p>
    <w:p w14:paraId="3633588E" w14:textId="73B378FF" w:rsidR="00591547" w:rsidRDefault="00591547" w:rsidP="00591547">
      <w:pPr>
        <w:shd w:val="clear" w:color="auto" w:fill="FFFFFF"/>
        <w:spacing w:after="0" w:line="240" w:lineRule="auto"/>
        <w:jc w:val="both"/>
        <w:textAlignment w:val="baseline"/>
        <w:rPr>
          <w:rFonts w:ascii="Times New Roman" w:eastAsia="Times New Roman" w:hAnsi="Times New Roman" w:cs="Times New Roman"/>
          <w:color w:val="000000" w:themeColor="text1"/>
          <w:lang w:eastAsia="it-IT"/>
        </w:rPr>
      </w:pPr>
      <w:r>
        <w:rPr>
          <w:rFonts w:ascii="Times New Roman" w:eastAsia="Times New Roman" w:hAnsi="Times New Roman" w:cs="Times New Roman"/>
          <w:color w:val="000000" w:themeColor="text1"/>
          <w:lang w:eastAsia="it-IT"/>
        </w:rPr>
        <w:t>La consommation collaborative désigne «</w:t>
      </w:r>
      <w:r>
        <w:rPr>
          <w:rFonts w:ascii="Times New Roman" w:eastAsia="Times New Roman" w:hAnsi="Times New Roman" w:cs="Times New Roman"/>
          <w:i/>
          <w:iCs/>
          <w:color w:val="000000" w:themeColor="text1"/>
          <w:bdr w:val="none" w:sz="0" w:space="0" w:color="auto" w:frame="1"/>
          <w:lang w:eastAsia="it-IT"/>
        </w:rPr>
        <w:t> </w:t>
      </w:r>
      <w:r w:rsidRPr="00937DF6">
        <w:rPr>
          <w:rFonts w:ascii="Times New Roman" w:eastAsia="Times New Roman" w:hAnsi="Times New Roman" w:cs="Times New Roman"/>
          <w:i/>
          <w:iCs/>
          <w:color w:val="000000" w:themeColor="text1"/>
          <w:highlight w:val="yellow"/>
          <w:bdr w:val="none" w:sz="0" w:space="0" w:color="auto" w:frame="1"/>
          <w:lang w:eastAsia="it-IT"/>
        </w:rPr>
        <w:t>l’ensemble des nouvelles formes de partage, d’échange ou de location permises pa</w:t>
      </w:r>
      <w:r w:rsidR="00937DF6">
        <w:rPr>
          <w:rFonts w:ascii="Times New Roman" w:eastAsia="Times New Roman" w:hAnsi="Times New Roman" w:cs="Times New Roman"/>
          <w:i/>
          <w:iCs/>
          <w:color w:val="000000" w:themeColor="text1"/>
          <w:highlight w:val="yellow"/>
          <w:bdr w:val="none" w:sz="0" w:space="0" w:color="auto" w:frame="1"/>
          <w:lang w:eastAsia="it-IT"/>
        </w:rPr>
        <w:t>r</w:t>
      </w:r>
      <w:r w:rsidRPr="00937DF6">
        <w:rPr>
          <w:rFonts w:ascii="Times New Roman" w:eastAsia="Times New Roman" w:hAnsi="Times New Roman" w:cs="Times New Roman"/>
          <w:i/>
          <w:iCs/>
          <w:color w:val="000000" w:themeColor="text1"/>
          <w:highlight w:val="yellow"/>
          <w:bdr w:val="none" w:sz="0" w:space="0" w:color="auto" w:frame="1"/>
          <w:lang w:eastAsia="it-IT"/>
        </w:rPr>
        <w:t xml:space="preserve"> des sites internet de mises en relations entre particulier </w:t>
      </w:r>
      <w:r w:rsidRPr="00937DF6">
        <w:rPr>
          <w:rFonts w:ascii="Times New Roman" w:eastAsia="Times New Roman" w:hAnsi="Times New Roman" w:cs="Times New Roman"/>
          <w:color w:val="000000" w:themeColor="text1"/>
          <w:highlight w:val="yellow"/>
          <w:lang w:eastAsia="it-IT"/>
        </w:rPr>
        <w:t>»</w:t>
      </w:r>
      <w:r>
        <w:rPr>
          <w:rFonts w:ascii="Times New Roman" w:eastAsia="Times New Roman" w:hAnsi="Times New Roman" w:cs="Times New Roman"/>
          <w:color w:val="000000" w:themeColor="text1"/>
          <w:lang w:eastAsia="it-IT"/>
        </w:rPr>
        <w:t xml:space="preserve"> (</w:t>
      </w:r>
      <w:proofErr w:type="spellStart"/>
      <w:r>
        <w:rPr>
          <w:rFonts w:ascii="Times New Roman" w:eastAsia="Times New Roman" w:hAnsi="Times New Roman" w:cs="Times New Roman"/>
          <w:color w:val="000000" w:themeColor="text1"/>
          <w:lang w:eastAsia="it-IT"/>
        </w:rPr>
        <w:t>Adesias</w:t>
      </w:r>
      <w:proofErr w:type="spellEnd"/>
      <w:r>
        <w:rPr>
          <w:rFonts w:ascii="Times New Roman" w:eastAsia="Times New Roman" w:hAnsi="Times New Roman" w:cs="Times New Roman"/>
          <w:color w:val="000000" w:themeColor="text1"/>
          <w:lang w:eastAsia="it-IT"/>
        </w:rPr>
        <w:t>). Ce type de consommation porte sur une multitude de services comme l’hébergement chez l’habitant (</w:t>
      </w:r>
      <w:proofErr w:type="spellStart"/>
      <w:r>
        <w:rPr>
          <w:rFonts w:ascii="Times New Roman" w:eastAsia="Times New Roman" w:hAnsi="Times New Roman" w:cs="Times New Roman"/>
          <w:color w:val="000000" w:themeColor="text1"/>
          <w:lang w:eastAsia="it-IT"/>
        </w:rPr>
        <w:t>Bedycasa</w:t>
      </w:r>
      <w:proofErr w:type="spellEnd"/>
      <w:r>
        <w:rPr>
          <w:rFonts w:ascii="Times New Roman" w:eastAsia="Times New Roman" w:hAnsi="Times New Roman" w:cs="Times New Roman"/>
          <w:color w:val="000000" w:themeColor="text1"/>
          <w:lang w:eastAsia="it-IT"/>
        </w:rPr>
        <w:t xml:space="preserve">, </w:t>
      </w:r>
      <w:proofErr w:type="spellStart"/>
      <w:r>
        <w:rPr>
          <w:rFonts w:ascii="Times New Roman" w:eastAsia="Times New Roman" w:hAnsi="Times New Roman" w:cs="Times New Roman"/>
          <w:color w:val="000000" w:themeColor="text1"/>
          <w:lang w:eastAsia="it-IT"/>
        </w:rPr>
        <w:t>Airbn’b</w:t>
      </w:r>
      <w:proofErr w:type="spellEnd"/>
      <w:r>
        <w:rPr>
          <w:rFonts w:ascii="Times New Roman" w:eastAsia="Times New Roman" w:hAnsi="Times New Roman" w:cs="Times New Roman"/>
          <w:color w:val="000000" w:themeColor="text1"/>
          <w:lang w:eastAsia="it-IT"/>
        </w:rPr>
        <w:t>), le covoiturage (</w:t>
      </w:r>
      <w:proofErr w:type="spellStart"/>
      <w:r>
        <w:rPr>
          <w:rFonts w:ascii="Times New Roman" w:eastAsia="Times New Roman" w:hAnsi="Times New Roman" w:cs="Times New Roman"/>
          <w:color w:val="000000" w:themeColor="text1"/>
          <w:lang w:eastAsia="it-IT"/>
        </w:rPr>
        <w:t>blablacar</w:t>
      </w:r>
      <w:proofErr w:type="spellEnd"/>
      <w:r>
        <w:rPr>
          <w:rFonts w:ascii="Times New Roman" w:eastAsia="Times New Roman" w:hAnsi="Times New Roman" w:cs="Times New Roman"/>
          <w:color w:val="000000" w:themeColor="text1"/>
          <w:lang w:eastAsia="it-IT"/>
        </w:rPr>
        <w:t>), le crowdfunding ou bien le prêt d’outils de bricolage.</w:t>
      </w:r>
    </w:p>
    <w:p w14:paraId="6AD91C7F" w14:textId="77777777" w:rsidR="00591547" w:rsidRDefault="00591547" w:rsidP="00591547">
      <w:pPr>
        <w:shd w:val="clear" w:color="auto" w:fill="FFFFFF"/>
        <w:spacing w:after="240" w:line="240" w:lineRule="auto"/>
        <w:jc w:val="both"/>
        <w:textAlignment w:val="baseline"/>
        <w:rPr>
          <w:rFonts w:ascii="Times New Roman" w:eastAsia="Times New Roman" w:hAnsi="Times New Roman" w:cs="Times New Roman"/>
          <w:color w:val="000000" w:themeColor="text1"/>
          <w:lang w:eastAsia="it-IT"/>
        </w:rPr>
      </w:pPr>
      <w:r>
        <w:rPr>
          <w:rFonts w:ascii="Times New Roman" w:eastAsia="Times New Roman" w:hAnsi="Times New Roman" w:cs="Times New Roman"/>
          <w:color w:val="000000" w:themeColor="text1"/>
          <w:lang w:eastAsia="it-IT"/>
        </w:rPr>
        <w:t>Voici les raisons de son succès :</w:t>
      </w:r>
    </w:p>
    <w:p w14:paraId="262716F8" w14:textId="77777777" w:rsidR="00591547" w:rsidRDefault="00591547" w:rsidP="00591547">
      <w:pPr>
        <w:shd w:val="clear" w:color="auto" w:fill="FFFFFF"/>
        <w:spacing w:after="240" w:line="240" w:lineRule="auto"/>
        <w:jc w:val="both"/>
        <w:textAlignment w:val="baseline"/>
        <w:rPr>
          <w:rFonts w:ascii="Times New Roman" w:eastAsia="Times New Roman" w:hAnsi="Times New Roman" w:cs="Times New Roman"/>
          <w:color w:val="000000" w:themeColor="text1"/>
          <w:lang w:eastAsia="it-IT"/>
        </w:rPr>
      </w:pPr>
      <w:r>
        <w:rPr>
          <w:rFonts w:ascii="Times New Roman" w:eastAsia="Times New Roman" w:hAnsi="Times New Roman" w:cs="Times New Roman"/>
          <w:color w:val="000000" w:themeColor="text1"/>
          <w:lang w:eastAsia="it-IT"/>
        </w:rPr>
        <w:t>L</w:t>
      </w:r>
      <w:r>
        <w:rPr>
          <w:rFonts w:ascii="Times New Roman" w:eastAsia="Times New Roman" w:hAnsi="Times New Roman" w:cs="Times New Roman"/>
          <w:b/>
          <w:bCs/>
          <w:color w:val="000000" w:themeColor="text1"/>
          <w:bdr w:val="none" w:sz="0" w:space="0" w:color="auto" w:frame="1"/>
          <w:lang w:eastAsia="it-IT"/>
        </w:rPr>
        <w:t xml:space="preserve">a raison écologique </w:t>
      </w:r>
    </w:p>
    <w:p w14:paraId="44A8F20C" w14:textId="493DBDA9" w:rsidR="00591547" w:rsidRDefault="00591547" w:rsidP="00591547">
      <w:pPr>
        <w:shd w:val="clear" w:color="auto" w:fill="FFFFFF"/>
        <w:spacing w:after="240" w:line="240" w:lineRule="auto"/>
        <w:jc w:val="both"/>
        <w:textAlignment w:val="baseline"/>
        <w:rPr>
          <w:rFonts w:ascii="Times New Roman" w:eastAsia="Times New Roman" w:hAnsi="Times New Roman" w:cs="Times New Roman"/>
          <w:color w:val="000000" w:themeColor="text1"/>
          <w:lang w:eastAsia="it-IT"/>
        </w:rPr>
      </w:pPr>
      <w:r>
        <w:rPr>
          <w:rFonts w:ascii="Times New Roman" w:eastAsia="Times New Roman" w:hAnsi="Times New Roman" w:cs="Times New Roman"/>
          <w:color w:val="000000" w:themeColor="text1"/>
          <w:lang w:eastAsia="it-IT"/>
        </w:rPr>
        <w:t xml:space="preserve">La question du développement durable se pose de nos jours. Un excellent moyen d’y répondre est </w:t>
      </w:r>
      <w:r w:rsidRPr="00937DF6">
        <w:rPr>
          <w:rFonts w:ascii="Times New Roman" w:eastAsia="Times New Roman" w:hAnsi="Times New Roman" w:cs="Times New Roman"/>
          <w:color w:val="000000" w:themeColor="text1"/>
          <w:highlight w:val="yellow"/>
          <w:lang w:eastAsia="it-IT"/>
        </w:rPr>
        <w:t>l’échange de biens, l</w:t>
      </w:r>
      <w:r>
        <w:rPr>
          <w:rFonts w:ascii="Times New Roman" w:eastAsia="Times New Roman" w:hAnsi="Times New Roman" w:cs="Times New Roman"/>
          <w:color w:val="000000" w:themeColor="text1"/>
          <w:lang w:eastAsia="it-IT"/>
        </w:rPr>
        <w:t xml:space="preserve">a réutilisation de ceux-ci pour les utiliser pleinement ou bien </w:t>
      </w:r>
      <w:r w:rsidRPr="00937DF6">
        <w:rPr>
          <w:rFonts w:ascii="Times New Roman" w:eastAsia="Times New Roman" w:hAnsi="Times New Roman" w:cs="Times New Roman"/>
          <w:color w:val="000000" w:themeColor="text1"/>
          <w:highlight w:val="yellow"/>
          <w:lang w:eastAsia="it-IT"/>
        </w:rPr>
        <w:t>leur donner une seconde vie</w:t>
      </w:r>
      <w:r>
        <w:rPr>
          <w:rFonts w:ascii="Times New Roman" w:eastAsia="Times New Roman" w:hAnsi="Times New Roman" w:cs="Times New Roman"/>
          <w:color w:val="000000" w:themeColor="text1"/>
          <w:lang w:eastAsia="it-IT"/>
        </w:rPr>
        <w:t xml:space="preserve"> plutôt que de les jeter. Certains sites permettent aussi de </w:t>
      </w:r>
      <w:r w:rsidRPr="00937DF6">
        <w:rPr>
          <w:rFonts w:ascii="Times New Roman" w:eastAsia="Times New Roman" w:hAnsi="Times New Roman" w:cs="Times New Roman"/>
          <w:color w:val="000000" w:themeColor="text1"/>
          <w:highlight w:val="yellow"/>
          <w:lang w:eastAsia="it-IT"/>
        </w:rPr>
        <w:t>soutenir l’agriculture locale</w:t>
      </w:r>
      <w:r>
        <w:rPr>
          <w:rFonts w:ascii="Times New Roman" w:eastAsia="Times New Roman" w:hAnsi="Times New Roman" w:cs="Times New Roman"/>
          <w:color w:val="000000" w:themeColor="text1"/>
          <w:lang w:eastAsia="it-IT"/>
        </w:rPr>
        <w:t xml:space="preserve"> en créant des groupes d’acheteurs pour les agriculteurs de la région.</w:t>
      </w:r>
      <w:r w:rsidR="00937DF6">
        <w:rPr>
          <w:rFonts w:ascii="Times New Roman" w:eastAsia="Times New Roman" w:hAnsi="Times New Roman" w:cs="Times New Roman"/>
          <w:color w:val="000000" w:themeColor="text1"/>
          <w:lang w:eastAsia="it-IT"/>
        </w:rPr>
        <w:t xml:space="preserve"> AMAP</w:t>
      </w:r>
    </w:p>
    <w:p w14:paraId="205A9AEA" w14:textId="77777777" w:rsidR="00591547" w:rsidRDefault="00591547" w:rsidP="00591547">
      <w:pPr>
        <w:shd w:val="clear" w:color="auto" w:fill="FFFFFF"/>
        <w:spacing w:after="0" w:line="240" w:lineRule="auto"/>
        <w:textAlignment w:val="baseline"/>
        <w:rPr>
          <w:rFonts w:ascii="Times New Roman" w:eastAsia="Times New Roman" w:hAnsi="Times New Roman" w:cs="Times New Roman"/>
          <w:color w:val="000000" w:themeColor="text1"/>
          <w:lang w:eastAsia="it-IT"/>
        </w:rPr>
      </w:pPr>
      <w:r>
        <w:rPr>
          <w:rFonts w:ascii="Times New Roman" w:eastAsia="Times New Roman" w:hAnsi="Times New Roman" w:cs="Times New Roman"/>
          <w:b/>
          <w:bCs/>
          <w:color w:val="000000" w:themeColor="text1"/>
          <w:bdr w:val="none" w:sz="0" w:space="0" w:color="auto" w:frame="1"/>
          <w:lang w:eastAsia="it-IT"/>
        </w:rPr>
        <w:t>La proximité internet</w:t>
      </w:r>
    </w:p>
    <w:p w14:paraId="4EF5D3B4" w14:textId="77777777" w:rsidR="00591547" w:rsidRDefault="00591547" w:rsidP="00591547">
      <w:pPr>
        <w:shd w:val="clear" w:color="auto" w:fill="FFFFFF"/>
        <w:spacing w:after="240" w:line="240" w:lineRule="auto"/>
        <w:textAlignment w:val="baseline"/>
        <w:rPr>
          <w:rFonts w:ascii="Times New Roman" w:eastAsia="Times New Roman" w:hAnsi="Times New Roman" w:cs="Times New Roman"/>
          <w:color w:val="000000" w:themeColor="text1"/>
          <w:lang w:eastAsia="it-IT"/>
        </w:rPr>
      </w:pPr>
      <w:r w:rsidRPr="004278D3">
        <w:rPr>
          <w:rFonts w:ascii="Times New Roman" w:eastAsia="Times New Roman" w:hAnsi="Times New Roman" w:cs="Times New Roman"/>
          <w:color w:val="000000" w:themeColor="text1"/>
          <w:highlight w:val="yellow"/>
          <w:lang w:eastAsia="it-IT"/>
        </w:rPr>
        <w:t>Internet a permis de créer le « village monde ». Il</w:t>
      </w:r>
      <w:r>
        <w:rPr>
          <w:rFonts w:ascii="Times New Roman" w:eastAsia="Times New Roman" w:hAnsi="Times New Roman" w:cs="Times New Roman"/>
          <w:color w:val="000000" w:themeColor="text1"/>
          <w:lang w:eastAsia="it-IT"/>
        </w:rPr>
        <w:t xml:space="preserve"> est totalement logique de retrouver dans ce village monde les mêmes habitudes de consommation que dans les villages de nos ancêtres où l’entraide était de rigueur !</w:t>
      </w:r>
      <w:r>
        <w:rPr>
          <w:rFonts w:ascii="Times New Roman" w:eastAsia="Times New Roman" w:hAnsi="Times New Roman" w:cs="Times New Roman"/>
          <w:color w:val="000000" w:themeColor="text1"/>
          <w:lang w:eastAsia="it-IT"/>
        </w:rPr>
        <w:br/>
      </w:r>
      <w:r w:rsidRPr="004278D3">
        <w:rPr>
          <w:rFonts w:ascii="Times New Roman" w:eastAsia="Times New Roman" w:hAnsi="Times New Roman" w:cs="Times New Roman"/>
          <w:color w:val="000000" w:themeColor="text1"/>
          <w:highlight w:val="yellow"/>
          <w:lang w:eastAsia="it-IT"/>
        </w:rPr>
        <w:t>Le web a instauré un monde de partage</w:t>
      </w:r>
      <w:r>
        <w:rPr>
          <w:rFonts w:ascii="Times New Roman" w:eastAsia="Times New Roman" w:hAnsi="Times New Roman" w:cs="Times New Roman"/>
          <w:color w:val="000000" w:themeColor="text1"/>
          <w:lang w:eastAsia="it-IT"/>
        </w:rPr>
        <w:t>, avec les sites de téléchargement illégaux comme pionniers puis avec des idées beaucoup plus conventionnelles comme le partage de vidéos, musique, opinions… Mais aussi maintenant des partages de maisons, voitures, etc. Tout cela n’est qu’une suite logique.</w:t>
      </w:r>
    </w:p>
    <w:p w14:paraId="47C79248" w14:textId="77777777" w:rsidR="00591547" w:rsidRDefault="00591547" w:rsidP="00591547">
      <w:pPr>
        <w:shd w:val="clear" w:color="auto" w:fill="FFFFFF"/>
        <w:spacing w:after="0" w:line="240" w:lineRule="auto"/>
        <w:textAlignment w:val="baseline"/>
        <w:rPr>
          <w:rFonts w:ascii="Times New Roman" w:eastAsia="Times New Roman" w:hAnsi="Times New Roman" w:cs="Times New Roman"/>
          <w:color w:val="000000" w:themeColor="text1"/>
          <w:lang w:eastAsia="it-IT"/>
        </w:rPr>
      </w:pPr>
      <w:r>
        <w:rPr>
          <w:rFonts w:ascii="Times New Roman" w:eastAsia="Times New Roman" w:hAnsi="Times New Roman" w:cs="Times New Roman"/>
          <w:b/>
          <w:bCs/>
          <w:color w:val="000000" w:themeColor="text1"/>
          <w:bdr w:val="none" w:sz="0" w:space="0" w:color="auto" w:frame="1"/>
          <w:lang w:eastAsia="it-IT"/>
        </w:rPr>
        <w:t>La raison économique</w:t>
      </w:r>
    </w:p>
    <w:p w14:paraId="4E43B197" w14:textId="77777777" w:rsidR="00591547" w:rsidRDefault="00591547" w:rsidP="00591547">
      <w:pPr>
        <w:shd w:val="clear" w:color="auto" w:fill="FFFFFF"/>
        <w:spacing w:after="240" w:line="240" w:lineRule="auto"/>
        <w:textAlignment w:val="baseline"/>
        <w:rPr>
          <w:rFonts w:ascii="Times New Roman" w:eastAsia="Times New Roman" w:hAnsi="Times New Roman" w:cs="Times New Roman"/>
          <w:color w:val="000000" w:themeColor="text1"/>
          <w:lang w:eastAsia="it-IT"/>
        </w:rPr>
      </w:pPr>
      <w:r w:rsidRPr="004278D3">
        <w:rPr>
          <w:rFonts w:ascii="Times New Roman" w:eastAsia="Times New Roman" w:hAnsi="Times New Roman" w:cs="Times New Roman"/>
          <w:color w:val="000000" w:themeColor="text1"/>
          <w:highlight w:val="yellow"/>
          <w:lang w:eastAsia="it-IT"/>
        </w:rPr>
        <w:t>La raison économique n’est pas à négliger, elle est peut-être même la principale raison</w:t>
      </w:r>
      <w:r>
        <w:rPr>
          <w:rFonts w:ascii="Times New Roman" w:eastAsia="Times New Roman" w:hAnsi="Times New Roman" w:cs="Times New Roman"/>
          <w:color w:val="000000" w:themeColor="text1"/>
          <w:lang w:eastAsia="it-IT"/>
        </w:rPr>
        <w:t xml:space="preserve">. Au sortir des trente glorieuses mondiales, marquées par la consommation intensive qui a perduré jusqu’au début des années 2000, le consommateur, frappé par </w:t>
      </w:r>
      <w:r w:rsidRPr="004278D3">
        <w:rPr>
          <w:rFonts w:ascii="Times New Roman" w:eastAsia="Times New Roman" w:hAnsi="Times New Roman" w:cs="Times New Roman"/>
          <w:color w:val="000000" w:themeColor="text1"/>
          <w:highlight w:val="yellow"/>
          <w:lang w:eastAsia="it-IT"/>
        </w:rPr>
        <w:t>la crise économique,</w:t>
      </w:r>
      <w:r>
        <w:rPr>
          <w:rFonts w:ascii="Times New Roman" w:eastAsia="Times New Roman" w:hAnsi="Times New Roman" w:cs="Times New Roman"/>
          <w:color w:val="000000" w:themeColor="text1"/>
          <w:lang w:eastAsia="it-IT"/>
        </w:rPr>
        <w:t xml:space="preserve"> se sent </w:t>
      </w:r>
      <w:r w:rsidRPr="00855E60">
        <w:rPr>
          <w:rFonts w:ascii="Times New Roman" w:eastAsia="Times New Roman" w:hAnsi="Times New Roman" w:cs="Times New Roman"/>
          <w:color w:val="000000" w:themeColor="text1"/>
          <w:lang w:eastAsia="it-IT"/>
        </w:rPr>
        <w:t>lésé</w:t>
      </w:r>
      <w:r>
        <w:rPr>
          <w:rFonts w:ascii="Times New Roman" w:eastAsia="Times New Roman" w:hAnsi="Times New Roman" w:cs="Times New Roman"/>
          <w:color w:val="000000" w:themeColor="text1"/>
          <w:lang w:eastAsia="it-IT"/>
        </w:rPr>
        <w:t xml:space="preserve"> de ne pas accéder au même niveau d’équipement </w:t>
      </w:r>
      <w:r w:rsidRPr="004278D3">
        <w:rPr>
          <w:rFonts w:ascii="Times New Roman" w:eastAsia="Times New Roman" w:hAnsi="Times New Roman" w:cs="Times New Roman"/>
          <w:color w:val="000000" w:themeColor="text1"/>
          <w:highlight w:val="yellow"/>
          <w:lang w:eastAsia="it-IT"/>
        </w:rPr>
        <w:t>que leurs ainés</w:t>
      </w:r>
      <w:r>
        <w:rPr>
          <w:rFonts w:ascii="Times New Roman" w:eastAsia="Times New Roman" w:hAnsi="Times New Roman" w:cs="Times New Roman"/>
          <w:color w:val="000000" w:themeColor="text1"/>
          <w:lang w:eastAsia="it-IT"/>
        </w:rPr>
        <w:t xml:space="preserve">.  Ou bien, le consommateur n’a plus l’utilité d’acheter une voiture pour faire des trajets occasionnels. </w:t>
      </w:r>
      <w:r w:rsidRPr="004278D3">
        <w:rPr>
          <w:rFonts w:ascii="Times New Roman" w:eastAsia="Times New Roman" w:hAnsi="Times New Roman" w:cs="Times New Roman"/>
          <w:color w:val="000000" w:themeColor="text1"/>
          <w:highlight w:val="yellow"/>
          <w:lang w:eastAsia="it-IT"/>
        </w:rPr>
        <w:t>La consommation collaborative répond à toutes ces problématiques et permet donc de consommer autant, voire plus qu’auparavant en dépensant moins</w:t>
      </w:r>
      <w:r>
        <w:rPr>
          <w:rFonts w:ascii="Times New Roman" w:eastAsia="Times New Roman" w:hAnsi="Times New Roman" w:cs="Times New Roman"/>
          <w:color w:val="000000" w:themeColor="text1"/>
          <w:lang w:eastAsia="it-IT"/>
        </w:rPr>
        <w:t>.</w:t>
      </w:r>
    </w:p>
    <w:p w14:paraId="1600DB1B" w14:textId="77777777" w:rsidR="00591547" w:rsidRDefault="00591547" w:rsidP="00591547">
      <w:pPr>
        <w:shd w:val="clear" w:color="auto" w:fill="FFFFFF"/>
        <w:spacing w:after="0" w:line="240" w:lineRule="auto"/>
        <w:textAlignment w:val="baseline"/>
        <w:rPr>
          <w:rFonts w:ascii="Times New Roman" w:eastAsia="Times New Roman" w:hAnsi="Times New Roman" w:cs="Times New Roman"/>
          <w:color w:val="000000" w:themeColor="text1"/>
          <w:lang w:eastAsia="it-IT"/>
        </w:rPr>
      </w:pPr>
      <w:r>
        <w:rPr>
          <w:rFonts w:ascii="Times New Roman" w:eastAsia="Times New Roman" w:hAnsi="Times New Roman" w:cs="Times New Roman"/>
          <w:b/>
          <w:bCs/>
          <w:color w:val="000000" w:themeColor="text1"/>
          <w:bdr w:val="none" w:sz="0" w:space="0" w:color="auto" w:frame="1"/>
          <w:lang w:eastAsia="it-IT"/>
        </w:rPr>
        <w:t>Une question de génération</w:t>
      </w:r>
    </w:p>
    <w:p w14:paraId="39E247D7" w14:textId="77777777" w:rsidR="00591547" w:rsidRDefault="00591547" w:rsidP="00591547">
      <w:pPr>
        <w:shd w:val="clear" w:color="auto" w:fill="FFFFFF"/>
        <w:spacing w:after="240" w:line="240" w:lineRule="auto"/>
        <w:textAlignment w:val="baseline"/>
        <w:rPr>
          <w:rFonts w:ascii="Times New Roman" w:eastAsia="Times New Roman" w:hAnsi="Times New Roman" w:cs="Times New Roman"/>
          <w:color w:val="000000" w:themeColor="text1"/>
          <w:lang w:eastAsia="it-IT"/>
        </w:rPr>
      </w:pPr>
      <w:r>
        <w:rPr>
          <w:rFonts w:ascii="Times New Roman" w:eastAsia="Times New Roman" w:hAnsi="Times New Roman" w:cs="Times New Roman"/>
          <w:color w:val="000000" w:themeColor="text1"/>
          <w:lang w:eastAsia="it-IT"/>
        </w:rPr>
        <w:t xml:space="preserve">L’essor de la consommation collaborative est à mettre en parallèle avec </w:t>
      </w:r>
      <w:r w:rsidRPr="004278D3">
        <w:rPr>
          <w:rFonts w:ascii="Times New Roman" w:eastAsia="Times New Roman" w:hAnsi="Times New Roman" w:cs="Times New Roman"/>
          <w:color w:val="000000" w:themeColor="text1"/>
          <w:highlight w:val="yellow"/>
          <w:lang w:eastAsia="it-IT"/>
        </w:rPr>
        <w:t>l’arrivé de la génération Y</w:t>
      </w:r>
      <w:r>
        <w:rPr>
          <w:rFonts w:ascii="Times New Roman" w:eastAsia="Times New Roman" w:hAnsi="Times New Roman" w:cs="Times New Roman"/>
          <w:color w:val="000000" w:themeColor="text1"/>
          <w:lang w:eastAsia="it-IT"/>
        </w:rPr>
        <w:t xml:space="preserve"> comme génération consommatrice et proposant des services de consommation. Cette génération, ouverte aux nouvelles technologies, a permis </w:t>
      </w:r>
      <w:r w:rsidRPr="004278D3">
        <w:rPr>
          <w:rFonts w:ascii="Times New Roman" w:eastAsia="Times New Roman" w:hAnsi="Times New Roman" w:cs="Times New Roman"/>
          <w:color w:val="000000" w:themeColor="text1"/>
          <w:highlight w:val="yellow"/>
          <w:lang w:eastAsia="it-IT"/>
        </w:rPr>
        <w:t>le lancement de nombreux sites</w:t>
      </w:r>
      <w:r>
        <w:rPr>
          <w:rFonts w:ascii="Times New Roman" w:eastAsia="Times New Roman" w:hAnsi="Times New Roman" w:cs="Times New Roman"/>
          <w:color w:val="000000" w:themeColor="text1"/>
          <w:lang w:eastAsia="it-IT"/>
        </w:rPr>
        <w:t xml:space="preserve"> qui profitent actuellement </w:t>
      </w:r>
      <w:r w:rsidRPr="004278D3">
        <w:rPr>
          <w:rFonts w:ascii="Times New Roman" w:eastAsia="Times New Roman" w:hAnsi="Times New Roman" w:cs="Times New Roman"/>
          <w:color w:val="000000" w:themeColor="text1"/>
          <w:highlight w:val="yellow"/>
          <w:lang w:eastAsia="it-IT"/>
        </w:rPr>
        <w:t>à l’ensemble des générations qui les entourent.</w:t>
      </w:r>
    </w:p>
    <w:p w14:paraId="38EAE350" w14:textId="77777777" w:rsidR="00591547" w:rsidRDefault="00591547" w:rsidP="00591547">
      <w:pPr>
        <w:shd w:val="clear" w:color="auto" w:fill="FFFFFF"/>
        <w:spacing w:after="0" w:line="240" w:lineRule="auto"/>
        <w:textAlignment w:val="baseline"/>
        <w:rPr>
          <w:rFonts w:ascii="Times New Roman" w:eastAsia="Times New Roman" w:hAnsi="Times New Roman" w:cs="Times New Roman"/>
          <w:color w:val="000000" w:themeColor="text1"/>
          <w:lang w:eastAsia="it-IT"/>
        </w:rPr>
      </w:pPr>
      <w:r>
        <w:rPr>
          <w:rFonts w:ascii="Times New Roman" w:eastAsia="Times New Roman" w:hAnsi="Times New Roman" w:cs="Times New Roman"/>
          <w:color w:val="000000" w:themeColor="text1"/>
          <w:lang w:eastAsia="it-IT"/>
        </w:rPr>
        <w:t xml:space="preserve">Le succès de la consommation collaborative est donc lié à la maturité </w:t>
      </w:r>
      <w:r w:rsidRPr="00E70CAB">
        <w:rPr>
          <w:rFonts w:ascii="Times New Roman" w:eastAsia="Times New Roman" w:hAnsi="Times New Roman" w:cs="Times New Roman"/>
          <w:color w:val="FFFF00"/>
          <w:highlight w:val="black"/>
          <w:lang w:eastAsia="it-IT"/>
        </w:rPr>
        <w:t>d’une génération confrontée à un contexte économique et des problématiques écologiques nouvelles</w:t>
      </w:r>
      <w:r>
        <w:rPr>
          <w:rFonts w:ascii="Times New Roman" w:eastAsia="Times New Roman" w:hAnsi="Times New Roman" w:cs="Times New Roman"/>
          <w:color w:val="000000" w:themeColor="text1"/>
          <w:lang w:eastAsia="it-IT"/>
        </w:rPr>
        <w:t>. Celle-ci y a fait face grâce au progrès d’internet permettant une proximité retrouvée entre les membres d’une « </w:t>
      </w:r>
      <w:r>
        <w:rPr>
          <w:rFonts w:ascii="Times New Roman" w:eastAsia="Times New Roman" w:hAnsi="Times New Roman" w:cs="Times New Roman"/>
          <w:i/>
          <w:iCs/>
          <w:color w:val="000000" w:themeColor="text1"/>
          <w:bdr w:val="none" w:sz="0" w:space="0" w:color="auto" w:frame="1"/>
          <w:lang w:eastAsia="it-IT"/>
        </w:rPr>
        <w:t>communauté internet</w:t>
      </w:r>
      <w:r>
        <w:rPr>
          <w:rFonts w:ascii="Times New Roman" w:eastAsia="Times New Roman" w:hAnsi="Times New Roman" w:cs="Times New Roman"/>
          <w:color w:val="000000" w:themeColor="text1"/>
          <w:lang w:eastAsia="it-IT"/>
        </w:rPr>
        <w:t> ».</w:t>
      </w:r>
    </w:p>
    <w:p w14:paraId="261F5698" w14:textId="77777777" w:rsidR="00591547" w:rsidRDefault="00591547" w:rsidP="00591547">
      <w:pPr>
        <w:spacing w:line="240" w:lineRule="auto"/>
        <w:rPr>
          <w:rFonts w:ascii="Arial" w:eastAsia="Times New Roman" w:hAnsi="Arial" w:cs="Arial"/>
          <w:caps/>
          <w:color w:val="000000" w:themeColor="text1"/>
          <w:lang w:eastAsia="it-IT"/>
        </w:rPr>
      </w:pPr>
      <w:r>
        <w:rPr>
          <w:rFonts w:ascii="Times New Roman" w:eastAsia="Times New Roman" w:hAnsi="Times New Roman" w:cs="Times New Roman"/>
          <w:caps/>
          <w:color w:val="000000" w:themeColor="text1"/>
          <w:lang w:eastAsia="it-IT"/>
        </w:rPr>
        <w:t xml:space="preserve">                                                                                                     </w:t>
      </w:r>
      <w:hyperlink r:id="rId4" w:history="1">
        <w:r>
          <w:rPr>
            <w:rStyle w:val="Collegamentoipertestuale"/>
            <w:rFonts w:ascii="Times New Roman" w:hAnsi="Times New Roman" w:cs="Times New Roman"/>
            <w:color w:val="000000" w:themeColor="text1"/>
          </w:rPr>
          <w:t>http://blog.economie-numerique.net/</w:t>
        </w:r>
      </w:hyperlink>
      <w:r>
        <w:rPr>
          <w:rFonts w:ascii="Arial" w:eastAsia="Times New Roman" w:hAnsi="Arial" w:cs="Arial"/>
          <w:caps/>
          <w:color w:val="000000" w:themeColor="text1"/>
          <w:lang w:eastAsia="it-IT"/>
        </w:rPr>
        <w:t xml:space="preserve">  </w:t>
      </w:r>
    </w:p>
    <w:p w14:paraId="1B49D997" w14:textId="77777777" w:rsidR="00591547" w:rsidRDefault="00591547" w:rsidP="00591547">
      <w:pPr>
        <w:spacing w:line="240" w:lineRule="auto"/>
        <w:rPr>
          <w:rFonts w:ascii="Arial" w:eastAsia="Times New Roman" w:hAnsi="Arial" w:cs="Arial"/>
          <w:caps/>
          <w:color w:val="000000" w:themeColor="text1"/>
          <w:lang w:eastAsia="it-IT"/>
        </w:rPr>
      </w:pPr>
    </w:p>
    <w:p w14:paraId="7B2D3D8F" w14:textId="77777777" w:rsidR="00591547" w:rsidRDefault="00591547" w:rsidP="00591547">
      <w:pPr>
        <w:pStyle w:val="NormaleWeb"/>
        <w:shd w:val="clear" w:color="auto" w:fill="FFFFFF"/>
        <w:spacing w:before="0" w:beforeAutospacing="0" w:after="0" w:afterAutospacing="0" w:line="450" w:lineRule="atLeast"/>
        <w:textAlignment w:val="baseline"/>
        <w:rPr>
          <w:rFonts w:ascii="Arial" w:hAnsi="Arial" w:cs="Arial"/>
          <w:color w:val="282828"/>
          <w:shd w:val="clear" w:color="auto" w:fill="FFFFFF"/>
        </w:rPr>
      </w:pPr>
    </w:p>
    <w:p w14:paraId="119F90A3" w14:textId="4924303F" w:rsidR="00591547" w:rsidRDefault="00591547" w:rsidP="00591547">
      <w:pPr>
        <w:pStyle w:val="NormaleWeb"/>
        <w:shd w:val="clear" w:color="auto" w:fill="FFFFFF"/>
        <w:spacing w:before="0" w:beforeAutospacing="0" w:after="0" w:afterAutospacing="0"/>
        <w:textAlignment w:val="baseline"/>
        <w:rPr>
          <w:color w:val="FFFFFF" w:themeColor="background1"/>
          <w:sz w:val="22"/>
          <w:szCs w:val="22"/>
          <w:shd w:val="clear" w:color="auto" w:fill="FFFFFF"/>
        </w:rPr>
      </w:pPr>
      <w:r>
        <w:rPr>
          <w:color w:val="FFFFFF" w:themeColor="background1"/>
          <w:sz w:val="22"/>
          <w:szCs w:val="22"/>
          <w:highlight w:val="black"/>
          <w:shd w:val="clear" w:color="auto" w:fill="FFFFFF"/>
        </w:rPr>
        <w:t>DOCUMENT 2</w:t>
      </w:r>
      <w:r>
        <w:rPr>
          <w:color w:val="FFFFFF" w:themeColor="background1"/>
          <w:sz w:val="22"/>
          <w:szCs w:val="22"/>
          <w:shd w:val="clear" w:color="auto" w:fill="FFFFFF"/>
        </w:rPr>
        <w:t xml:space="preserve"> </w:t>
      </w:r>
    </w:p>
    <w:p w14:paraId="0C5BAF44" w14:textId="345F7708" w:rsidR="002261B1" w:rsidRDefault="002261B1" w:rsidP="00591547">
      <w:pPr>
        <w:pStyle w:val="NormaleWeb"/>
        <w:shd w:val="clear" w:color="auto" w:fill="FFFFFF"/>
        <w:spacing w:before="0" w:beforeAutospacing="0" w:after="0" w:afterAutospacing="0"/>
        <w:textAlignment w:val="baseline"/>
        <w:rPr>
          <w:color w:val="FFFFFF" w:themeColor="background1"/>
          <w:sz w:val="22"/>
          <w:szCs w:val="22"/>
          <w:shd w:val="clear" w:color="auto" w:fill="FFFFFF"/>
        </w:rPr>
      </w:pPr>
    </w:p>
    <w:p w14:paraId="4D6631A4" w14:textId="6F16031D" w:rsidR="002261B1" w:rsidRPr="002261B1" w:rsidRDefault="002261B1" w:rsidP="00591547">
      <w:pPr>
        <w:pStyle w:val="NormaleWeb"/>
        <w:shd w:val="clear" w:color="auto" w:fill="FFFFFF"/>
        <w:spacing w:before="0" w:beforeAutospacing="0" w:after="0" w:afterAutospacing="0"/>
        <w:textAlignment w:val="baseline"/>
        <w:rPr>
          <w:b/>
          <w:bCs/>
          <w:sz w:val="22"/>
          <w:szCs w:val="22"/>
          <w:shd w:val="clear" w:color="auto" w:fill="FFFFFF"/>
        </w:rPr>
      </w:pPr>
      <w:r w:rsidRPr="002261B1">
        <w:rPr>
          <w:b/>
          <w:bCs/>
          <w:sz w:val="22"/>
          <w:szCs w:val="22"/>
          <w:shd w:val="clear" w:color="auto" w:fill="FFFFFF"/>
        </w:rPr>
        <w:t xml:space="preserve">Les Européens face à l’économie collaborative </w:t>
      </w:r>
    </w:p>
    <w:p w14:paraId="0DE50903" w14:textId="3083300A" w:rsidR="00591547" w:rsidRPr="009D60DE" w:rsidRDefault="00591547" w:rsidP="00591547">
      <w:pPr>
        <w:pStyle w:val="NormaleWeb"/>
        <w:shd w:val="clear" w:color="auto" w:fill="FFFFFF"/>
        <w:spacing w:before="0" w:beforeAutospacing="0" w:after="0" w:afterAutospacing="0"/>
        <w:textAlignment w:val="baseline"/>
        <w:rPr>
          <w:rStyle w:val="Enfasigrassetto"/>
          <w:color w:val="282828"/>
          <w:bdr w:val="none" w:sz="0" w:space="0" w:color="auto" w:frame="1"/>
        </w:rPr>
      </w:pPr>
      <w:r w:rsidRPr="00234169">
        <w:rPr>
          <w:color w:val="282828"/>
          <w:sz w:val="22"/>
          <w:szCs w:val="22"/>
          <w:shd w:val="clear" w:color="auto" w:fill="FFFFFF"/>
        </w:rPr>
        <w:lastRenderedPageBreak/>
        <w:t xml:space="preserve">Ipsos / Sopra Steria </w:t>
      </w:r>
      <w:r w:rsidRPr="009D60DE">
        <w:rPr>
          <w:color w:val="282828"/>
          <w:sz w:val="22"/>
          <w:szCs w:val="22"/>
          <w:highlight w:val="green"/>
          <w:shd w:val="clear" w:color="auto" w:fill="FFFFFF"/>
        </w:rPr>
        <w:t>ont interrogé, du 12 au 22 mai 2015,</w:t>
      </w:r>
      <w:r w:rsidRPr="00234169">
        <w:rPr>
          <w:color w:val="282828"/>
          <w:sz w:val="22"/>
          <w:szCs w:val="22"/>
          <w:shd w:val="clear" w:color="auto" w:fill="FFFFFF"/>
        </w:rPr>
        <w:t xml:space="preserve"> </w:t>
      </w:r>
      <w:r w:rsidR="0022042B">
        <w:rPr>
          <w:color w:val="282828"/>
          <w:sz w:val="22"/>
          <w:szCs w:val="22"/>
          <w:shd w:val="clear" w:color="auto" w:fill="FFFFFF"/>
        </w:rPr>
        <w:t xml:space="preserve">7000 Européens dans 7 pays </w:t>
      </w:r>
      <w:proofErr w:type="gramStart"/>
      <w:r w:rsidR="0022042B">
        <w:rPr>
          <w:color w:val="282828"/>
          <w:sz w:val="22"/>
          <w:szCs w:val="22"/>
          <w:shd w:val="clear" w:color="auto" w:fill="FFFFFF"/>
        </w:rPr>
        <w:t xml:space="preserve">emblématiques </w:t>
      </w:r>
      <w:r w:rsidRPr="00234169">
        <w:rPr>
          <w:color w:val="282828"/>
          <w:sz w:val="22"/>
          <w:szCs w:val="22"/>
          <w:shd w:val="clear" w:color="auto" w:fill="FFFFFF"/>
        </w:rPr>
        <w:t xml:space="preserve"> </w:t>
      </w:r>
      <w:r w:rsidRPr="009D60DE">
        <w:rPr>
          <w:color w:val="282828"/>
          <w:sz w:val="22"/>
          <w:szCs w:val="22"/>
          <w:highlight w:val="green"/>
          <w:shd w:val="clear" w:color="auto" w:fill="FFFFFF"/>
        </w:rPr>
        <w:t>de</w:t>
      </w:r>
      <w:proofErr w:type="gramEnd"/>
      <w:r w:rsidRPr="009D60DE">
        <w:rPr>
          <w:color w:val="282828"/>
          <w:sz w:val="22"/>
          <w:szCs w:val="22"/>
          <w:highlight w:val="green"/>
          <w:shd w:val="clear" w:color="auto" w:fill="FFFFFF"/>
        </w:rPr>
        <w:t xml:space="preserve"> l’Union Européenne : la France, l’Allemagne, la Grande-Bretagne, l’Espagne, l’Italie, </w:t>
      </w:r>
      <w:r w:rsidR="009D60DE" w:rsidRPr="009D60DE">
        <w:rPr>
          <w:color w:val="282828"/>
          <w:sz w:val="22"/>
          <w:szCs w:val="22"/>
          <w:highlight w:val="green"/>
          <w:shd w:val="clear" w:color="auto" w:fill="FFFFFF"/>
        </w:rPr>
        <w:t>la Pologne</w:t>
      </w:r>
      <w:r w:rsidRPr="009D60DE">
        <w:rPr>
          <w:color w:val="282828"/>
          <w:sz w:val="22"/>
          <w:szCs w:val="22"/>
          <w:highlight w:val="green"/>
          <w:shd w:val="clear" w:color="auto" w:fill="FFFFFF"/>
        </w:rPr>
        <w:t xml:space="preserve"> et la Suède pour comprendre notamment comment</w:t>
      </w:r>
      <w:r w:rsidRPr="00177299">
        <w:rPr>
          <w:color w:val="282828"/>
          <w:sz w:val="22"/>
          <w:szCs w:val="22"/>
          <w:shd w:val="clear" w:color="auto" w:fill="FFFFFF"/>
        </w:rPr>
        <w:t xml:space="preserve"> la crise économique qui touche l’Europe depuis 2008 </w:t>
      </w:r>
      <w:r w:rsidRPr="009D60DE">
        <w:rPr>
          <w:color w:val="282828"/>
          <w:sz w:val="22"/>
          <w:szCs w:val="22"/>
          <w:highlight w:val="green"/>
          <w:shd w:val="clear" w:color="auto" w:fill="FFFFFF"/>
        </w:rPr>
        <w:t xml:space="preserve">a transformé leurs perceptions et leurs anticipations de l’avenir. </w:t>
      </w:r>
      <w:r w:rsidR="009D60DE" w:rsidRPr="009D60DE">
        <w:rPr>
          <w:color w:val="282828"/>
          <w:sz w:val="22"/>
          <w:szCs w:val="22"/>
          <w:highlight w:val="green"/>
          <w:shd w:val="clear" w:color="auto" w:fill="FFFFFF"/>
        </w:rPr>
        <w:t>Si</w:t>
      </w:r>
      <w:r w:rsidRPr="009D60DE">
        <w:rPr>
          <w:color w:val="282828"/>
          <w:sz w:val="22"/>
          <w:szCs w:val="22"/>
          <w:highlight w:val="green"/>
          <w:shd w:val="clear" w:color="auto" w:fill="FFFFFF"/>
        </w:rPr>
        <w:t xml:space="preserve"> le contexte économique exacerbe les peurs et la tentation du repli, il a aussi pour conséquence la mise en place de nouvelles stratégies de la part d’individus qui tentent de </w:t>
      </w:r>
      <w:r w:rsidRPr="00234169">
        <w:rPr>
          <w:color w:val="282828"/>
          <w:sz w:val="22"/>
          <w:szCs w:val="22"/>
          <w:shd w:val="clear" w:color="auto" w:fill="FFFFFF"/>
        </w:rPr>
        <w:t xml:space="preserve">contourner les institutions défaillantes. </w:t>
      </w:r>
      <w:r w:rsidRPr="009D60DE">
        <w:rPr>
          <w:color w:val="282828"/>
          <w:sz w:val="22"/>
          <w:szCs w:val="22"/>
          <w:highlight w:val="green"/>
          <w:shd w:val="clear" w:color="auto" w:fill="FFFFFF"/>
        </w:rPr>
        <w:t>Les initiatives se multiplient, aidées par les progrès technologiques et l’ingéniosité des nouvelles générations, s’illustrant notamment dans le développement de la consommation collaborative.</w:t>
      </w:r>
      <w:r w:rsidRPr="009D60DE">
        <w:rPr>
          <w:color w:val="282828"/>
          <w:sz w:val="22"/>
          <w:szCs w:val="22"/>
          <w:shd w:val="clear" w:color="auto" w:fill="FFFFFF"/>
        </w:rPr>
        <w:t> </w:t>
      </w:r>
    </w:p>
    <w:p w14:paraId="269765B9" w14:textId="62885AF8" w:rsidR="00591547" w:rsidRPr="009D60DE" w:rsidRDefault="00591547" w:rsidP="00591547">
      <w:pPr>
        <w:pStyle w:val="NormaleWeb"/>
        <w:shd w:val="clear" w:color="auto" w:fill="FFFFFF"/>
        <w:spacing w:before="0" w:beforeAutospacing="0" w:after="0" w:afterAutospacing="0"/>
        <w:textAlignment w:val="baseline"/>
        <w:rPr>
          <w:highlight w:val="cyan"/>
        </w:rPr>
      </w:pPr>
      <w:r w:rsidRPr="009D60DE">
        <w:rPr>
          <w:rStyle w:val="Enfasigrassetto"/>
          <w:b w:val="0"/>
          <w:bCs w:val="0"/>
          <w:color w:val="282828"/>
          <w:sz w:val="22"/>
          <w:szCs w:val="22"/>
          <w:highlight w:val="cyan"/>
          <w:bdr w:val="none" w:sz="0" w:space="0" w:color="auto" w:frame="1"/>
        </w:rPr>
        <w:t>Les Européens qui ont adopté le nombre moyen le plus important de pratiques relevant de la consommation collaborative sont</w:t>
      </w:r>
      <w:r w:rsidRPr="00234169">
        <w:rPr>
          <w:rStyle w:val="Enfasigrassetto"/>
          <w:b w:val="0"/>
          <w:bCs w:val="0"/>
          <w:color w:val="282828"/>
          <w:sz w:val="22"/>
          <w:szCs w:val="22"/>
          <w:bdr w:val="none" w:sz="0" w:space="0" w:color="auto" w:frame="1"/>
        </w:rPr>
        <w:t xml:space="preserve"> avant tout jeunes</w:t>
      </w:r>
      <w:r w:rsidRPr="00234169">
        <w:rPr>
          <w:b/>
          <w:bCs/>
          <w:color w:val="282828"/>
          <w:sz w:val="22"/>
          <w:szCs w:val="22"/>
        </w:rPr>
        <w:t> </w:t>
      </w:r>
      <w:r w:rsidRPr="009D60DE">
        <w:rPr>
          <w:color w:val="282828"/>
          <w:sz w:val="22"/>
          <w:szCs w:val="22"/>
          <w:highlight w:val="cyan"/>
        </w:rPr>
        <w:t>(5,6 / 17 en moyenne déjà effectuées pour les moins de 35 ans contre 4,2 chez les 35 ans et plus</w:t>
      </w:r>
      <w:proofErr w:type="gramStart"/>
      <w:r w:rsidRPr="009D60DE">
        <w:rPr>
          <w:color w:val="282828"/>
          <w:sz w:val="22"/>
          <w:szCs w:val="22"/>
          <w:highlight w:val="cyan"/>
        </w:rPr>
        <w:t>).</w:t>
      </w:r>
      <w:r w:rsidRPr="009D60DE">
        <w:rPr>
          <w:rStyle w:val="Enfasigrassetto"/>
          <w:b w:val="0"/>
          <w:bCs w:val="0"/>
          <w:color w:val="282828"/>
          <w:sz w:val="22"/>
          <w:szCs w:val="22"/>
          <w:highlight w:val="cyan"/>
          <w:bdr w:val="none" w:sz="0" w:space="0" w:color="auto" w:frame="1"/>
        </w:rPr>
        <w:t>Autre</w:t>
      </w:r>
      <w:proofErr w:type="gramEnd"/>
      <w:r w:rsidRPr="009D60DE">
        <w:rPr>
          <w:rStyle w:val="Enfasigrassetto"/>
          <w:b w:val="0"/>
          <w:bCs w:val="0"/>
          <w:color w:val="282828"/>
          <w:sz w:val="22"/>
          <w:szCs w:val="22"/>
          <w:highlight w:val="cyan"/>
          <w:bdr w:val="none" w:sz="0" w:space="0" w:color="auto" w:frame="1"/>
        </w:rPr>
        <w:t xml:space="preserve"> caractéristique : ils sont aussi plus </w:t>
      </w:r>
      <w:r w:rsidRPr="00234169">
        <w:rPr>
          <w:rStyle w:val="Enfasigrassetto"/>
          <w:b w:val="0"/>
          <w:bCs w:val="0"/>
          <w:color w:val="282828"/>
          <w:sz w:val="22"/>
          <w:szCs w:val="22"/>
          <w:bdr w:val="none" w:sz="0" w:space="0" w:color="auto" w:frame="1"/>
        </w:rPr>
        <w:t>diplômés que la moyenne</w:t>
      </w:r>
      <w:r w:rsidRPr="00234169">
        <w:rPr>
          <w:color w:val="282828"/>
          <w:sz w:val="22"/>
          <w:szCs w:val="22"/>
        </w:rPr>
        <w:t> </w:t>
      </w:r>
      <w:r w:rsidRPr="009D60DE">
        <w:rPr>
          <w:color w:val="282828"/>
          <w:sz w:val="22"/>
          <w:szCs w:val="22"/>
          <w:highlight w:val="cyan"/>
        </w:rPr>
        <w:t xml:space="preserve">(5,1 </w:t>
      </w:r>
      <w:r w:rsidR="002261B1" w:rsidRPr="009D60DE">
        <w:rPr>
          <w:color w:val="282828"/>
          <w:sz w:val="22"/>
          <w:szCs w:val="22"/>
          <w:highlight w:val="cyan"/>
        </w:rPr>
        <w:t>pratiques</w:t>
      </w:r>
      <w:r w:rsidRPr="009D60DE">
        <w:rPr>
          <w:color w:val="282828"/>
          <w:sz w:val="22"/>
          <w:szCs w:val="22"/>
          <w:highlight w:val="cyan"/>
        </w:rPr>
        <w:t xml:space="preserve"> pour les plus diplômés contre 3,8 pour les moins diplômés).</w:t>
      </w:r>
    </w:p>
    <w:p w14:paraId="19263570" w14:textId="77777777" w:rsidR="00591547" w:rsidRPr="009D60DE" w:rsidRDefault="00591547" w:rsidP="00591547">
      <w:pPr>
        <w:pStyle w:val="NormaleWeb"/>
        <w:shd w:val="clear" w:color="auto" w:fill="FFFFFF"/>
        <w:spacing w:before="0" w:beforeAutospacing="0" w:after="0" w:afterAutospacing="0"/>
        <w:textAlignment w:val="baseline"/>
        <w:rPr>
          <w:b/>
          <w:bCs/>
          <w:color w:val="282828"/>
          <w:sz w:val="22"/>
          <w:szCs w:val="22"/>
          <w:highlight w:val="cyan"/>
        </w:rPr>
      </w:pPr>
      <w:r w:rsidRPr="00234169">
        <w:rPr>
          <w:rStyle w:val="Enfasigrassetto"/>
          <w:b w:val="0"/>
          <w:bCs w:val="0"/>
          <w:color w:val="282828"/>
          <w:sz w:val="22"/>
          <w:szCs w:val="22"/>
          <w:bdr w:val="none" w:sz="0" w:space="0" w:color="auto" w:frame="1"/>
        </w:rPr>
        <w:t xml:space="preserve">Le profil type des adeptes </w:t>
      </w:r>
      <w:r w:rsidRPr="009D60DE">
        <w:rPr>
          <w:rStyle w:val="Enfasigrassetto"/>
          <w:b w:val="0"/>
          <w:bCs w:val="0"/>
          <w:color w:val="282828"/>
          <w:sz w:val="22"/>
          <w:szCs w:val="22"/>
          <w:highlight w:val="cyan"/>
          <w:bdr w:val="none" w:sz="0" w:space="0" w:color="auto" w:frame="1"/>
        </w:rPr>
        <w:t>de la consommation collaborative n’est pas pour autant celui du geek tel qu’il est souvent caricaturé : de sexe masculin et célibataire.</w:t>
      </w:r>
    </w:p>
    <w:p w14:paraId="69DCCB3F" w14:textId="125E33A5" w:rsidR="00591547" w:rsidRPr="009D60DE" w:rsidRDefault="00591547" w:rsidP="00591547">
      <w:pPr>
        <w:pStyle w:val="NormaleWeb"/>
        <w:shd w:val="clear" w:color="auto" w:fill="FFFFFF"/>
        <w:spacing w:before="0" w:beforeAutospacing="0" w:after="0" w:afterAutospacing="0"/>
        <w:textAlignment w:val="baseline"/>
        <w:rPr>
          <w:color w:val="282828"/>
          <w:sz w:val="22"/>
          <w:szCs w:val="22"/>
        </w:rPr>
      </w:pPr>
      <w:r w:rsidRPr="00234169">
        <w:rPr>
          <w:rStyle w:val="Enfasigrassetto"/>
          <w:b w:val="0"/>
          <w:bCs w:val="0"/>
          <w:color w:val="282828"/>
          <w:sz w:val="22"/>
          <w:szCs w:val="22"/>
          <w:bdr w:val="none" w:sz="0" w:space="0" w:color="auto" w:frame="1"/>
        </w:rPr>
        <w:t>Les parents sont en réalité plus férus de ces nouveaux modes de consommation</w:t>
      </w:r>
      <w:r w:rsidRPr="00234169">
        <w:rPr>
          <w:rStyle w:val="Enfasigrassetto"/>
          <w:color w:val="282828"/>
          <w:sz w:val="22"/>
          <w:szCs w:val="22"/>
          <w:bdr w:val="none" w:sz="0" w:space="0" w:color="auto" w:frame="1"/>
        </w:rPr>
        <w:t> </w:t>
      </w:r>
      <w:r w:rsidRPr="009D60DE">
        <w:rPr>
          <w:color w:val="282828"/>
          <w:sz w:val="22"/>
          <w:szCs w:val="22"/>
          <w:highlight w:val="cyan"/>
        </w:rPr>
        <w:t>(5,4 pratiques en moyenne quand il y a au moins un enfant de moins de 18 ans au sein du foyer</w:t>
      </w:r>
      <w:r w:rsidR="009D60DE">
        <w:rPr>
          <w:color w:val="282828"/>
          <w:sz w:val="22"/>
          <w:szCs w:val="22"/>
          <w:highlight w:val="cyan"/>
        </w:rPr>
        <w:t xml:space="preserve"> / </w:t>
      </w:r>
      <w:proofErr w:type="gramStart"/>
      <w:r w:rsidR="00FB6C68">
        <w:rPr>
          <w:color w:val="282828"/>
          <w:sz w:val="22"/>
          <w:szCs w:val="22"/>
          <w:highlight w:val="cyan"/>
        </w:rPr>
        <w:t xml:space="preserve">ménage </w:t>
      </w:r>
      <w:r w:rsidRPr="009D60DE">
        <w:rPr>
          <w:color w:val="282828"/>
          <w:sz w:val="22"/>
          <w:szCs w:val="22"/>
          <w:highlight w:val="cyan"/>
        </w:rPr>
        <w:t>,</w:t>
      </w:r>
      <w:proofErr w:type="gramEnd"/>
      <w:r w:rsidRPr="009D60DE">
        <w:rPr>
          <w:color w:val="282828"/>
          <w:sz w:val="22"/>
          <w:szCs w:val="22"/>
          <w:highlight w:val="cyan"/>
        </w:rPr>
        <w:t xml:space="preserve"> contre 4,3 quand il n’y en a pas). La durée d’utilisation limitée des produits pour enfants les pousse sans doute à se convertir à ce type de pratiques</w:t>
      </w:r>
      <w:r w:rsidRPr="009D60DE">
        <w:rPr>
          <w:color w:val="282828"/>
          <w:sz w:val="22"/>
          <w:szCs w:val="22"/>
        </w:rPr>
        <w:t>.</w:t>
      </w:r>
    </w:p>
    <w:p w14:paraId="566E2D9E" w14:textId="77777777" w:rsidR="00591547" w:rsidRPr="00FB6C68" w:rsidRDefault="00591547" w:rsidP="00591547">
      <w:pPr>
        <w:pStyle w:val="NormaleWeb"/>
        <w:shd w:val="clear" w:color="auto" w:fill="FFFFFF"/>
        <w:spacing w:before="0" w:beforeAutospacing="0" w:after="0" w:afterAutospacing="0"/>
        <w:textAlignment w:val="baseline"/>
        <w:rPr>
          <w:sz w:val="22"/>
          <w:szCs w:val="22"/>
          <w:shd w:val="clear" w:color="auto" w:fill="FFFFFF"/>
        </w:rPr>
      </w:pPr>
      <w:r w:rsidRPr="009D60DE">
        <w:rPr>
          <w:rStyle w:val="Enfasigrassetto"/>
          <w:b w:val="0"/>
          <w:bCs w:val="0"/>
          <w:color w:val="282828"/>
          <w:sz w:val="22"/>
          <w:szCs w:val="22"/>
          <w:bdr w:val="none" w:sz="0" w:space="0" w:color="auto" w:frame="1"/>
          <w:shd w:val="clear" w:color="auto" w:fill="FFFFFF"/>
        </w:rPr>
        <w:t xml:space="preserve"> </w:t>
      </w:r>
      <w:r w:rsidRPr="00234169">
        <w:rPr>
          <w:rStyle w:val="Enfasigrassetto"/>
          <w:b w:val="0"/>
          <w:bCs w:val="0"/>
          <w:sz w:val="22"/>
          <w:szCs w:val="22"/>
          <w:bdr w:val="none" w:sz="0" w:space="0" w:color="auto" w:frame="1"/>
          <w:shd w:val="clear" w:color="auto" w:fill="FFFFFF"/>
        </w:rPr>
        <w:t>Pour autant la maîtrise d’internet est clairement un facilitateur, voire un préalable indispensable</w:t>
      </w:r>
      <w:r w:rsidRPr="00FB6C68">
        <w:rPr>
          <w:rStyle w:val="Enfasigrassetto"/>
          <w:b w:val="0"/>
          <w:bCs w:val="0"/>
          <w:sz w:val="22"/>
          <w:szCs w:val="22"/>
          <w:highlight w:val="lightGray"/>
          <w:bdr w:val="none" w:sz="0" w:space="0" w:color="auto" w:frame="1"/>
          <w:shd w:val="clear" w:color="auto" w:fill="FFFFFF"/>
        </w:rPr>
        <w:t xml:space="preserve"> pour faire siennes ces nouvelles pratiques.</w:t>
      </w:r>
      <w:r w:rsidRPr="00FB6C68">
        <w:rPr>
          <w:rStyle w:val="Collegamentoipertestuale"/>
          <w:b/>
          <w:bCs/>
          <w:color w:val="auto"/>
          <w:sz w:val="22"/>
          <w:szCs w:val="22"/>
          <w:highlight w:val="lightGray"/>
          <w:bdr w:val="none" w:sz="0" w:space="0" w:color="auto" w:frame="1"/>
          <w:shd w:val="clear" w:color="auto" w:fill="FFFFFF"/>
        </w:rPr>
        <w:t xml:space="preserve"> </w:t>
      </w:r>
      <w:r w:rsidRPr="00FB6C68">
        <w:rPr>
          <w:rStyle w:val="Enfasigrassetto"/>
          <w:b w:val="0"/>
          <w:bCs w:val="0"/>
          <w:sz w:val="22"/>
          <w:szCs w:val="22"/>
          <w:highlight w:val="lightGray"/>
          <w:bdr w:val="none" w:sz="0" w:space="0" w:color="auto" w:frame="1"/>
          <w:shd w:val="clear" w:color="auto" w:fill="FFFFFF"/>
        </w:rPr>
        <w:t>Les Européens sont d’ailleurs très conscients du rôle joué par internet dans le développement de la consommation collaborative</w:t>
      </w:r>
      <w:r w:rsidRPr="00FB6C68">
        <w:rPr>
          <w:b/>
          <w:bCs/>
          <w:sz w:val="22"/>
          <w:szCs w:val="22"/>
          <w:highlight w:val="lightGray"/>
          <w:shd w:val="clear" w:color="auto" w:fill="FFFFFF"/>
        </w:rPr>
        <w:t xml:space="preserve"> : </w:t>
      </w:r>
      <w:r w:rsidRPr="00234169">
        <w:rPr>
          <w:sz w:val="22"/>
          <w:szCs w:val="22"/>
          <w:shd w:val="clear" w:color="auto" w:fill="FFFFFF"/>
        </w:rPr>
        <w:t>91% d’entre eux jugent que le web joue en la matière un rôle important voire primordia</w:t>
      </w:r>
      <w:r w:rsidRPr="00234169">
        <w:rPr>
          <w:b/>
          <w:bCs/>
          <w:sz w:val="22"/>
          <w:szCs w:val="22"/>
          <w:shd w:val="clear" w:color="auto" w:fill="FFFFFF"/>
        </w:rPr>
        <w:t>l</w:t>
      </w:r>
      <w:r w:rsidRPr="00FB6C68">
        <w:rPr>
          <w:b/>
          <w:bCs/>
          <w:sz w:val="22"/>
          <w:szCs w:val="22"/>
          <w:highlight w:val="lightGray"/>
          <w:shd w:val="clear" w:color="auto" w:fill="FFFFFF"/>
        </w:rPr>
        <w:t>. </w:t>
      </w:r>
      <w:r w:rsidRPr="00FB6C68">
        <w:rPr>
          <w:rStyle w:val="Enfasigrassetto"/>
          <w:b w:val="0"/>
          <w:bCs w:val="0"/>
          <w:sz w:val="22"/>
          <w:szCs w:val="22"/>
          <w:highlight w:val="lightGray"/>
          <w:bdr w:val="none" w:sz="0" w:space="0" w:color="auto" w:frame="1"/>
          <w:shd w:val="clear" w:color="auto" w:fill="FFFFFF"/>
        </w:rPr>
        <w:t xml:space="preserve">Si internet joue aux yeux des Européens un rôle décisif dans l’essor de ces nouveaux modes de consommation, </w:t>
      </w:r>
      <w:r w:rsidRPr="00234169">
        <w:rPr>
          <w:rStyle w:val="Enfasigrassetto"/>
          <w:b w:val="0"/>
          <w:bCs w:val="0"/>
          <w:sz w:val="22"/>
          <w:szCs w:val="22"/>
          <w:bdr w:val="none" w:sz="0" w:space="0" w:color="auto" w:frame="1"/>
          <w:shd w:val="clear" w:color="auto" w:fill="FFFFFF"/>
        </w:rPr>
        <w:t>ils ne considèrent pas pour autant les évolutions technologiques comme ce qui explique le mieux l’émergence de ces pratiques.</w:t>
      </w:r>
      <w:r w:rsidRPr="00234169">
        <w:rPr>
          <w:rStyle w:val="Collegamentoipertestuale"/>
          <w:b/>
          <w:bCs/>
          <w:color w:val="auto"/>
          <w:sz w:val="22"/>
          <w:szCs w:val="22"/>
          <w:bdr w:val="none" w:sz="0" w:space="0" w:color="auto" w:frame="1"/>
          <w:shd w:val="clear" w:color="auto" w:fill="FFFFFF"/>
        </w:rPr>
        <w:t xml:space="preserve"> </w:t>
      </w:r>
      <w:r w:rsidRPr="00234169">
        <w:rPr>
          <w:rStyle w:val="Enfasigrassetto"/>
          <w:b w:val="0"/>
          <w:bCs w:val="0"/>
          <w:sz w:val="22"/>
          <w:szCs w:val="22"/>
          <w:bdr w:val="none" w:sz="0" w:space="0" w:color="auto" w:frame="1"/>
          <w:shd w:val="clear" w:color="auto" w:fill="FFFFFF"/>
        </w:rPr>
        <w:t>A leurs yeux, c’est en effet avant tout le contexte économique qui provoque ce changement des comportements : avec la crise, les individus cherchent à dépenser le moins possible.</w:t>
      </w:r>
      <w:r w:rsidRPr="00234169">
        <w:rPr>
          <w:b/>
          <w:bCs/>
          <w:sz w:val="22"/>
          <w:szCs w:val="22"/>
        </w:rPr>
        <w:br/>
      </w:r>
      <w:r w:rsidRPr="00FB6C68">
        <w:rPr>
          <w:rStyle w:val="Enfasigrassetto"/>
          <w:b w:val="0"/>
          <w:bCs w:val="0"/>
          <w:sz w:val="22"/>
          <w:szCs w:val="22"/>
          <w:highlight w:val="lightGray"/>
          <w:bdr w:val="none" w:sz="0" w:space="0" w:color="auto" w:frame="1"/>
          <w:shd w:val="clear" w:color="auto" w:fill="FFFFFF"/>
        </w:rPr>
        <w:t>Cette raison est avancée par 52% des Européens, et plus massivement encore dans les pays qui ont le plus adopté ces nouveaux codes de la débrouillardise : la France </w:t>
      </w:r>
      <w:r w:rsidRPr="00FB6C68">
        <w:rPr>
          <w:b/>
          <w:bCs/>
          <w:sz w:val="22"/>
          <w:szCs w:val="22"/>
          <w:highlight w:val="lightGray"/>
          <w:shd w:val="clear" w:color="auto" w:fill="FFFFFF"/>
        </w:rPr>
        <w:t>(69% citent le contexte économique), </w:t>
      </w:r>
      <w:r w:rsidRPr="00FB6C68">
        <w:rPr>
          <w:rStyle w:val="Enfasigrassetto"/>
          <w:b w:val="0"/>
          <w:bCs w:val="0"/>
          <w:sz w:val="22"/>
          <w:szCs w:val="22"/>
          <w:highlight w:val="lightGray"/>
          <w:bdr w:val="none" w:sz="0" w:space="0" w:color="auto" w:frame="1"/>
          <w:shd w:val="clear" w:color="auto" w:fill="FFFFFF"/>
        </w:rPr>
        <w:t>l’Italie </w:t>
      </w:r>
      <w:r w:rsidRPr="00FB6C68">
        <w:rPr>
          <w:b/>
          <w:bCs/>
          <w:sz w:val="22"/>
          <w:szCs w:val="22"/>
          <w:highlight w:val="lightGray"/>
          <w:shd w:val="clear" w:color="auto" w:fill="FFFFFF"/>
        </w:rPr>
        <w:t>(66%) et </w:t>
      </w:r>
      <w:r w:rsidRPr="00FB6C68">
        <w:rPr>
          <w:rStyle w:val="Enfasigrassetto"/>
          <w:b w:val="0"/>
          <w:bCs w:val="0"/>
          <w:sz w:val="22"/>
          <w:szCs w:val="22"/>
          <w:highlight w:val="lightGray"/>
          <w:bdr w:val="none" w:sz="0" w:space="0" w:color="auto" w:frame="1"/>
          <w:shd w:val="clear" w:color="auto" w:fill="FFFFFF"/>
        </w:rPr>
        <w:t>l’Espagne</w:t>
      </w:r>
      <w:r w:rsidRPr="00FB6C68">
        <w:rPr>
          <w:b/>
          <w:bCs/>
          <w:sz w:val="22"/>
          <w:szCs w:val="22"/>
          <w:highlight w:val="lightGray"/>
          <w:shd w:val="clear" w:color="auto" w:fill="FFFFFF"/>
        </w:rPr>
        <w:t> (59%).</w:t>
      </w:r>
      <w:r w:rsidRPr="00234169">
        <w:rPr>
          <w:rStyle w:val="Collegamentoipertestuale"/>
          <w:b/>
          <w:bCs/>
          <w:color w:val="auto"/>
          <w:sz w:val="22"/>
          <w:szCs w:val="22"/>
          <w:bdr w:val="none" w:sz="0" w:space="0" w:color="auto" w:frame="1"/>
          <w:shd w:val="clear" w:color="auto" w:fill="FFFFFF"/>
        </w:rPr>
        <w:t>S</w:t>
      </w:r>
      <w:r w:rsidRPr="00234169">
        <w:rPr>
          <w:rStyle w:val="Enfasigrassetto"/>
          <w:b w:val="0"/>
          <w:bCs w:val="0"/>
          <w:sz w:val="22"/>
          <w:szCs w:val="22"/>
          <w:bdr w:val="none" w:sz="0" w:space="0" w:color="auto" w:frame="1"/>
          <w:shd w:val="clear" w:color="auto" w:fill="FFFFFF"/>
        </w:rPr>
        <w:t>euls 18% l’expliquent avant tout par une véritable transformation de nos sociétés</w:t>
      </w:r>
      <w:r w:rsidRPr="00234169">
        <w:rPr>
          <w:b/>
          <w:bCs/>
          <w:sz w:val="22"/>
          <w:szCs w:val="22"/>
          <w:shd w:val="clear" w:color="auto" w:fill="FFFFFF"/>
        </w:rPr>
        <w:t> traduisant un besoin de retrouver du lien, de se passer des intermédiaires.</w:t>
      </w:r>
      <w:r w:rsidRPr="00FB6C68">
        <w:rPr>
          <w:b/>
          <w:bCs/>
          <w:sz w:val="22"/>
          <w:szCs w:val="22"/>
          <w:highlight w:val="lightGray"/>
          <w:shd w:val="clear" w:color="auto" w:fill="FFFFFF"/>
        </w:rPr>
        <w:t> </w:t>
      </w:r>
      <w:r w:rsidRPr="00FB6C68">
        <w:rPr>
          <w:rStyle w:val="Enfasigrassetto"/>
          <w:b w:val="0"/>
          <w:bCs w:val="0"/>
          <w:sz w:val="22"/>
          <w:szCs w:val="22"/>
          <w:highlight w:val="lightGray"/>
          <w:bdr w:val="none" w:sz="0" w:space="0" w:color="auto" w:frame="1"/>
          <w:shd w:val="clear" w:color="auto" w:fill="FFFFFF"/>
        </w:rPr>
        <w:t>Interrogés sur la nature solidaire (ou non) d’un certain nombre de pratiques de consommation collaborative, les Européens</w:t>
      </w:r>
      <w:r w:rsidRPr="00FB6C68">
        <w:rPr>
          <w:rStyle w:val="Enfasigrassetto"/>
          <w:sz w:val="22"/>
          <w:szCs w:val="22"/>
          <w:highlight w:val="lightGray"/>
          <w:bdr w:val="none" w:sz="0" w:space="0" w:color="auto" w:frame="1"/>
          <w:shd w:val="clear" w:color="auto" w:fill="FFFFFF"/>
        </w:rPr>
        <w:t xml:space="preserve"> </w:t>
      </w:r>
      <w:r w:rsidRPr="00FB6C68">
        <w:rPr>
          <w:rStyle w:val="Enfasigrassetto"/>
          <w:b w:val="0"/>
          <w:bCs w:val="0"/>
          <w:sz w:val="22"/>
          <w:szCs w:val="22"/>
          <w:highlight w:val="lightGray"/>
          <w:bdr w:val="none" w:sz="0" w:space="0" w:color="auto" w:frame="1"/>
          <w:shd w:val="clear" w:color="auto" w:fill="FFFFFF"/>
        </w:rPr>
        <w:t>considèrent globalement qu’elles relèvent de la solidarité, au moins en partie.</w:t>
      </w:r>
      <w:r w:rsidRPr="00FB6C68">
        <w:rPr>
          <w:rStyle w:val="Collegamentoipertestuale"/>
          <w:b/>
          <w:bCs/>
          <w:color w:val="auto"/>
          <w:sz w:val="22"/>
          <w:szCs w:val="22"/>
          <w:highlight w:val="lightGray"/>
          <w:bdr w:val="none" w:sz="0" w:space="0" w:color="auto" w:frame="1"/>
          <w:shd w:val="clear" w:color="auto" w:fill="FFFFFF"/>
        </w:rPr>
        <w:t xml:space="preserve"> </w:t>
      </w:r>
      <w:r w:rsidRPr="00FB6C68">
        <w:rPr>
          <w:rStyle w:val="Enfasigrassetto"/>
          <w:b w:val="0"/>
          <w:bCs w:val="0"/>
          <w:sz w:val="22"/>
          <w:szCs w:val="22"/>
          <w:highlight w:val="lightGray"/>
          <w:bdr w:val="none" w:sz="0" w:space="0" w:color="auto" w:frame="1"/>
          <w:shd w:val="clear" w:color="auto" w:fill="FFFFFF"/>
        </w:rPr>
        <w:t xml:space="preserve">Aux yeux d’une majorité d’Européens, pour relever pleinement de la solidarité, </w:t>
      </w:r>
      <w:r w:rsidRPr="00234169">
        <w:rPr>
          <w:rStyle w:val="Enfasigrassetto"/>
          <w:b w:val="0"/>
          <w:bCs w:val="0"/>
          <w:sz w:val="22"/>
          <w:szCs w:val="22"/>
          <w:bdr w:val="none" w:sz="0" w:space="0" w:color="auto" w:frame="1"/>
          <w:shd w:val="clear" w:color="auto" w:fill="FFFFFF"/>
        </w:rPr>
        <w:t>une action doit toujours apparaître désintéressée</w:t>
      </w:r>
      <w:r w:rsidRPr="00FB6C68">
        <w:rPr>
          <w:rStyle w:val="Enfasigrassetto"/>
          <w:b w:val="0"/>
          <w:bCs w:val="0"/>
          <w:sz w:val="22"/>
          <w:szCs w:val="22"/>
          <w:highlight w:val="lightGray"/>
          <w:bdr w:val="none" w:sz="0" w:space="0" w:color="auto" w:frame="1"/>
          <w:shd w:val="clear" w:color="auto" w:fill="FFFFFF"/>
        </w:rPr>
        <w:t xml:space="preserve">. Or la </w:t>
      </w:r>
      <w:r w:rsidRPr="000110F7">
        <w:rPr>
          <w:rStyle w:val="Enfasigrassetto"/>
          <w:b w:val="0"/>
          <w:bCs w:val="0"/>
          <w:sz w:val="22"/>
          <w:szCs w:val="22"/>
          <w:bdr w:val="none" w:sz="0" w:space="0" w:color="auto" w:frame="1"/>
          <w:shd w:val="clear" w:color="auto" w:fill="FFFFFF"/>
        </w:rPr>
        <w:t xml:space="preserve">consommation collaborative </w:t>
      </w:r>
      <w:r w:rsidRPr="00FB6C68">
        <w:rPr>
          <w:rStyle w:val="Enfasigrassetto"/>
          <w:b w:val="0"/>
          <w:bCs w:val="0"/>
          <w:sz w:val="22"/>
          <w:szCs w:val="22"/>
          <w:highlight w:val="lightGray"/>
          <w:bdr w:val="none" w:sz="0" w:space="0" w:color="auto" w:frame="1"/>
          <w:shd w:val="clear" w:color="auto" w:fill="FFFFFF"/>
        </w:rPr>
        <w:t>ne répond qu’en partie à cette condition : le plus souvent, elle est</w:t>
      </w:r>
      <w:r w:rsidRPr="000110F7">
        <w:rPr>
          <w:rStyle w:val="Enfasigrassetto"/>
          <w:b w:val="0"/>
          <w:bCs w:val="0"/>
          <w:sz w:val="22"/>
          <w:szCs w:val="22"/>
          <w:bdr w:val="none" w:sz="0" w:space="0" w:color="auto" w:frame="1"/>
          <w:shd w:val="clear" w:color="auto" w:fill="FFFFFF"/>
        </w:rPr>
        <w:t xml:space="preserve"> la rencontre d’intérêts convergents</w:t>
      </w:r>
      <w:r w:rsidRPr="000110F7">
        <w:rPr>
          <w:rStyle w:val="Enfasigrassetto"/>
          <w:sz w:val="22"/>
          <w:szCs w:val="22"/>
          <w:bdr w:val="none" w:sz="0" w:space="0" w:color="auto" w:frame="1"/>
          <w:shd w:val="clear" w:color="auto" w:fill="FFFFFF"/>
        </w:rPr>
        <w:t> </w:t>
      </w:r>
      <w:r w:rsidRPr="00FB6C68">
        <w:rPr>
          <w:sz w:val="22"/>
          <w:szCs w:val="22"/>
          <w:highlight w:val="lightGray"/>
          <w:shd w:val="clear" w:color="auto" w:fill="FFFFFF"/>
        </w:rPr>
        <w:t xml:space="preserve">L’émergence de ces pratiques vient bousculer la conception traditionnelle (et plus restrictive) de la solidarité, héritée d’une conception de la </w:t>
      </w:r>
      <w:r w:rsidRPr="000110F7">
        <w:rPr>
          <w:sz w:val="22"/>
          <w:szCs w:val="22"/>
          <w:shd w:val="clear" w:color="auto" w:fill="FFFFFF"/>
        </w:rPr>
        <w:t>charité</w:t>
      </w:r>
      <w:r w:rsidRPr="00FB6C68">
        <w:rPr>
          <w:sz w:val="22"/>
          <w:szCs w:val="22"/>
          <w:highlight w:val="lightGray"/>
          <w:shd w:val="clear" w:color="auto" w:fill="FFFFFF"/>
        </w:rPr>
        <w:t xml:space="preserve"> qui suppose un acte unilatéral, pour la transformer en une multiplicité de relations où chacun peut trouver son compte.</w:t>
      </w:r>
    </w:p>
    <w:p w14:paraId="5BD8D84B" w14:textId="77777777" w:rsidR="00591547" w:rsidRPr="00177299" w:rsidRDefault="00591547" w:rsidP="00591547">
      <w:pPr>
        <w:pStyle w:val="NormaleWeb"/>
        <w:shd w:val="clear" w:color="auto" w:fill="FFFFFF"/>
        <w:spacing w:before="0" w:beforeAutospacing="0" w:after="0" w:afterAutospacing="0"/>
        <w:textAlignment w:val="baseline"/>
        <w:rPr>
          <w:b/>
          <w:bCs/>
          <w:color w:val="282828"/>
          <w:sz w:val="22"/>
          <w:szCs w:val="22"/>
        </w:rPr>
      </w:pPr>
      <w:r w:rsidRPr="00177299">
        <w:rPr>
          <w:b/>
          <w:bCs/>
          <w:color w:val="282828"/>
          <w:sz w:val="22"/>
          <w:szCs w:val="22"/>
          <w:bdr w:val="none" w:sz="0" w:space="0" w:color="auto" w:frame="1"/>
        </w:rPr>
        <w:t xml:space="preserve"> </w:t>
      </w:r>
      <w:r w:rsidRPr="000110F7">
        <w:rPr>
          <w:rStyle w:val="Enfasigrassetto"/>
          <w:b w:val="0"/>
          <w:bCs w:val="0"/>
          <w:color w:val="282828"/>
          <w:sz w:val="22"/>
          <w:szCs w:val="22"/>
          <w:bdr w:val="none" w:sz="0" w:space="0" w:color="auto" w:frame="1"/>
        </w:rPr>
        <w:t>Ces pratiques ont pour conséquence de conduire à une société plus solidaire</w:t>
      </w:r>
      <w:r w:rsidRPr="000110F7">
        <w:rPr>
          <w:b/>
          <w:bCs/>
          <w:color w:val="282828"/>
          <w:sz w:val="22"/>
          <w:szCs w:val="22"/>
        </w:rPr>
        <w:t> (</w:t>
      </w:r>
      <w:r w:rsidRPr="00177299">
        <w:rPr>
          <w:b/>
          <w:bCs/>
          <w:color w:val="282828"/>
          <w:sz w:val="22"/>
          <w:szCs w:val="22"/>
          <w:highlight w:val="yellow"/>
        </w:rPr>
        <w:t xml:space="preserve">69% le pensent dont 11% « tout à fait »). Les Espagnols (84%), Italiens (76%), Polonais (76%) et Français (74%) en sont les plus convaincus. Dans </w:t>
      </w:r>
      <w:r w:rsidRPr="000110F7">
        <w:rPr>
          <w:b/>
          <w:bCs/>
          <w:color w:val="282828"/>
          <w:sz w:val="22"/>
          <w:szCs w:val="22"/>
        </w:rPr>
        <w:t xml:space="preserve">ces pays où le système étatique de protection sociale apparaît comme défaillant </w:t>
      </w:r>
      <w:r w:rsidRPr="00177299">
        <w:rPr>
          <w:b/>
          <w:bCs/>
          <w:color w:val="282828"/>
          <w:sz w:val="22"/>
          <w:szCs w:val="22"/>
          <w:highlight w:val="yellow"/>
        </w:rPr>
        <w:t xml:space="preserve">ou en perte de vitesse, ces nouvelles pratiques apparaissent comme une nouvelle façon d’être solidaire, et de reprendre le contrôle sur son destin. Ce n’est d’ailleurs pas un hasard si ces pratiques se développent le plus dans les pays dans lesquels </w:t>
      </w:r>
      <w:r w:rsidRPr="000110F7">
        <w:rPr>
          <w:b/>
          <w:bCs/>
          <w:color w:val="282828"/>
          <w:sz w:val="22"/>
          <w:szCs w:val="22"/>
        </w:rPr>
        <w:t xml:space="preserve">on craint le plus aujourd’hui de basculer dans la </w:t>
      </w:r>
      <w:r w:rsidRPr="00177299">
        <w:rPr>
          <w:b/>
          <w:bCs/>
          <w:color w:val="282828"/>
          <w:sz w:val="22"/>
          <w:szCs w:val="22"/>
          <w:highlight w:val="yellow"/>
        </w:rPr>
        <w:t>précarité : la Pologne, l’Italie, l’Espagne... et la France.</w:t>
      </w:r>
    </w:p>
    <w:p w14:paraId="146F676B" w14:textId="77777777" w:rsidR="00B05921" w:rsidRDefault="00591547" w:rsidP="00591547">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Ipsos.com</w:t>
      </w:r>
    </w:p>
    <w:p w14:paraId="5C8DAC26" w14:textId="77777777" w:rsidR="00B05921" w:rsidRDefault="00B05921" w:rsidP="00591547">
      <w:pPr>
        <w:spacing w:line="240" w:lineRule="auto"/>
        <w:rPr>
          <w:rFonts w:ascii="Times New Roman" w:hAnsi="Times New Roman" w:cs="Times New Roman"/>
          <w:color w:val="000000" w:themeColor="text1"/>
        </w:rPr>
      </w:pPr>
    </w:p>
    <w:p w14:paraId="7C324C62" w14:textId="77777777" w:rsidR="00B05921" w:rsidRDefault="00B05921" w:rsidP="00591547">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Rédiger l’introduction :</w:t>
      </w:r>
    </w:p>
    <w:p w14:paraId="0BA6DDBA" w14:textId="77777777" w:rsidR="00B05921" w:rsidRDefault="00B05921" w:rsidP="00591547">
      <w:pPr>
        <w:spacing w:line="240" w:lineRule="auto"/>
        <w:rPr>
          <w:rFonts w:ascii="Times New Roman" w:hAnsi="Times New Roman" w:cs="Times New Roman"/>
          <w:color w:val="000000" w:themeColor="text1"/>
        </w:rPr>
      </w:pPr>
      <w:bookmarkStart w:id="0" w:name="_Hlk67294609"/>
      <w:r>
        <w:rPr>
          <w:rFonts w:ascii="Times New Roman" w:hAnsi="Times New Roman" w:cs="Times New Roman"/>
          <w:color w:val="000000" w:themeColor="text1"/>
        </w:rPr>
        <w:t>Thème commun de ces deux textes : la diffusion -le développement de la consommation/l’économie collaborative</w:t>
      </w:r>
      <w:bookmarkEnd w:id="0"/>
      <w:r>
        <w:rPr>
          <w:rFonts w:ascii="Times New Roman" w:hAnsi="Times New Roman" w:cs="Times New Roman"/>
          <w:color w:val="000000" w:themeColor="text1"/>
        </w:rPr>
        <w:t>.</w:t>
      </w:r>
    </w:p>
    <w:p w14:paraId="6BAF0301" w14:textId="77777777" w:rsidR="00940283" w:rsidRDefault="00B05921" w:rsidP="00940283">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La problématique :</w:t>
      </w:r>
      <w:r w:rsidR="0059154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les causes-les raisons-le succès-les bénéfices de cette nouvelle pratique  </w:t>
      </w:r>
    </w:p>
    <w:p w14:paraId="157FDCFF" w14:textId="2B1B76D3" w:rsidR="00940283" w:rsidRDefault="008E6083" w:rsidP="00940283">
      <w:pPr>
        <w:spacing w:line="240" w:lineRule="auto"/>
        <w:rPr>
          <w:rFonts w:ascii="Segoe UI" w:hAnsi="Segoe UI" w:cs="Segoe UI"/>
          <w:color w:val="FFFFFF"/>
          <w:sz w:val="21"/>
          <w:szCs w:val="21"/>
          <w:shd w:val="clear" w:color="auto" w:fill="323131"/>
        </w:rPr>
      </w:pPr>
      <w:r>
        <w:rPr>
          <w:rFonts w:ascii="Times New Roman" w:hAnsi="Times New Roman" w:cs="Times New Roman"/>
          <w:color w:val="000000" w:themeColor="text1"/>
        </w:rPr>
        <w:t>Thème commun de ces deux textes : la diffusion -le développement de la consommation/l’économie Thème commun de ces deux textes : la diffusion -le développement de la consommation/l’économie collaborative</w:t>
      </w:r>
    </w:p>
    <w:p w14:paraId="772CFBEB" w14:textId="50778D80" w:rsidR="00940283" w:rsidRDefault="00940283" w:rsidP="00940283">
      <w:pPr>
        <w:spacing w:line="240" w:lineRule="auto"/>
        <w:rPr>
          <w:rFonts w:ascii="Segoe UI" w:hAnsi="Segoe UI" w:cs="Segoe UI"/>
          <w:color w:val="FFFFFF"/>
          <w:sz w:val="21"/>
          <w:szCs w:val="21"/>
          <w:shd w:val="clear" w:color="auto" w:fill="323131"/>
        </w:rPr>
      </w:pPr>
      <w:r>
        <w:rPr>
          <w:rFonts w:ascii="Segoe UI" w:hAnsi="Segoe UI" w:cs="Segoe UI"/>
          <w:color w:val="FFFFFF"/>
          <w:sz w:val="21"/>
          <w:szCs w:val="21"/>
          <w:shd w:val="clear" w:color="auto" w:fill="323131"/>
        </w:rPr>
        <w:lastRenderedPageBreak/>
        <w:t xml:space="preserve">Les textes proposés se focalisent sur </w:t>
      </w:r>
    </w:p>
    <w:p w14:paraId="157C5772" w14:textId="21E26C75" w:rsidR="00940283" w:rsidRDefault="00940283" w:rsidP="00940283">
      <w:pPr>
        <w:spacing w:line="240" w:lineRule="auto"/>
        <w:rPr>
          <w:rFonts w:ascii="Segoe UI" w:hAnsi="Segoe UI" w:cs="Segoe UI"/>
          <w:color w:val="FFFFFF"/>
          <w:sz w:val="21"/>
          <w:szCs w:val="21"/>
          <w:shd w:val="clear" w:color="auto" w:fill="323131"/>
        </w:rPr>
      </w:pPr>
      <w:r>
        <w:rPr>
          <w:rFonts w:ascii="Segoe UI" w:hAnsi="Segoe UI" w:cs="Segoe UI"/>
          <w:color w:val="FFFFFF"/>
          <w:sz w:val="21"/>
          <w:szCs w:val="21"/>
          <w:shd w:val="clear" w:color="auto" w:fill="323131"/>
        </w:rPr>
        <w:t xml:space="preserve">Les textes en question ont pour thème central le </w:t>
      </w:r>
    </w:p>
    <w:p w14:paraId="06677E81" w14:textId="496413EE" w:rsidR="00940283" w:rsidRDefault="00940283" w:rsidP="00940283">
      <w:pPr>
        <w:spacing w:line="240" w:lineRule="auto"/>
        <w:rPr>
          <w:rFonts w:ascii="Segoe UI" w:hAnsi="Segoe UI" w:cs="Segoe UI"/>
          <w:color w:val="FFFFFF"/>
          <w:sz w:val="21"/>
          <w:szCs w:val="21"/>
          <w:shd w:val="clear" w:color="auto" w:fill="323131"/>
        </w:rPr>
      </w:pPr>
      <w:r>
        <w:rPr>
          <w:rFonts w:ascii="Segoe UI" w:hAnsi="Segoe UI" w:cs="Segoe UI"/>
          <w:color w:val="FFFFFF"/>
          <w:sz w:val="21"/>
          <w:szCs w:val="21"/>
          <w:shd w:val="clear" w:color="auto" w:fill="323131"/>
        </w:rPr>
        <w:t xml:space="preserve">Il s’agit de deux articles qui traitent du thème </w:t>
      </w:r>
    </w:p>
    <w:p w14:paraId="5A3551A6" w14:textId="25E964DE" w:rsidR="00940283" w:rsidRDefault="00940283" w:rsidP="00940283">
      <w:pPr>
        <w:spacing w:line="240" w:lineRule="auto"/>
        <w:rPr>
          <w:rFonts w:ascii="Segoe UI" w:hAnsi="Segoe UI" w:cs="Segoe UI"/>
          <w:color w:val="FFFFFF"/>
          <w:sz w:val="21"/>
          <w:szCs w:val="21"/>
          <w:shd w:val="clear" w:color="auto" w:fill="323131"/>
        </w:rPr>
      </w:pPr>
      <w:r>
        <w:rPr>
          <w:rFonts w:ascii="Segoe UI" w:hAnsi="Segoe UI" w:cs="Segoe UI"/>
          <w:color w:val="FFFFFF"/>
          <w:sz w:val="21"/>
          <w:szCs w:val="21"/>
          <w:shd w:val="clear" w:color="auto" w:fill="323131"/>
        </w:rPr>
        <w:t>La diffusion de la C.C est le thème/</w:t>
      </w:r>
      <w:proofErr w:type="gramStart"/>
      <w:r>
        <w:rPr>
          <w:rFonts w:ascii="Segoe UI" w:hAnsi="Segoe UI" w:cs="Segoe UI"/>
          <w:color w:val="FFFFFF"/>
          <w:sz w:val="21"/>
          <w:szCs w:val="21"/>
          <w:shd w:val="clear" w:color="auto" w:fill="323131"/>
        </w:rPr>
        <w:t>SUJET  central</w:t>
      </w:r>
      <w:proofErr w:type="gramEnd"/>
      <w:r>
        <w:rPr>
          <w:rFonts w:ascii="Segoe UI" w:hAnsi="Segoe UI" w:cs="Segoe UI"/>
          <w:color w:val="FFFFFF"/>
          <w:sz w:val="21"/>
          <w:szCs w:val="21"/>
          <w:shd w:val="clear" w:color="auto" w:fill="323131"/>
        </w:rPr>
        <w:t xml:space="preserve"> </w:t>
      </w:r>
    </w:p>
    <w:p w14:paraId="12DF65A1" w14:textId="05CF689A" w:rsidR="00940283" w:rsidRDefault="00940283" w:rsidP="00940283">
      <w:pPr>
        <w:spacing w:line="240" w:lineRule="auto"/>
        <w:rPr>
          <w:rFonts w:ascii="Segoe UI" w:hAnsi="Segoe UI" w:cs="Segoe UI"/>
          <w:color w:val="FFFFFF"/>
          <w:sz w:val="21"/>
          <w:szCs w:val="21"/>
          <w:shd w:val="clear" w:color="auto" w:fill="323131"/>
        </w:rPr>
      </w:pPr>
      <w:r>
        <w:rPr>
          <w:rFonts w:ascii="Segoe UI" w:hAnsi="Segoe UI" w:cs="Segoe UI"/>
          <w:color w:val="FFFFFF"/>
          <w:sz w:val="21"/>
          <w:szCs w:val="21"/>
          <w:shd w:val="clear" w:color="auto" w:fill="323131"/>
        </w:rPr>
        <w:t>Ces deux articles abordent le thème de la CC</w:t>
      </w:r>
    </w:p>
    <w:p w14:paraId="00EC8828" w14:textId="363485EC" w:rsidR="00940283" w:rsidRDefault="00940283" w:rsidP="00940283">
      <w:pPr>
        <w:spacing w:line="240" w:lineRule="auto"/>
        <w:rPr>
          <w:rFonts w:ascii="Segoe UI" w:hAnsi="Segoe UI" w:cs="Segoe UI"/>
          <w:color w:val="FFFFFF"/>
          <w:sz w:val="21"/>
          <w:szCs w:val="21"/>
          <w:shd w:val="clear" w:color="auto" w:fill="323131"/>
        </w:rPr>
      </w:pPr>
      <w:r>
        <w:rPr>
          <w:rFonts w:ascii="Segoe UI" w:hAnsi="Segoe UI" w:cs="Segoe UI"/>
          <w:color w:val="FFFFFF"/>
          <w:sz w:val="21"/>
          <w:szCs w:val="21"/>
          <w:shd w:val="clear" w:color="auto" w:fill="323131"/>
        </w:rPr>
        <w:t xml:space="preserve">LES ARTICLES CHOISIS / sélectionnés traitent d’un sujet actuel celui de la diffusion </w:t>
      </w:r>
    </w:p>
    <w:p w14:paraId="74D26A03" w14:textId="57EB9EDF" w:rsidR="00940283" w:rsidRDefault="00940283" w:rsidP="00940283">
      <w:pPr>
        <w:spacing w:line="240" w:lineRule="auto"/>
        <w:rPr>
          <w:rFonts w:ascii="Segoe UI" w:hAnsi="Segoe UI" w:cs="Segoe UI"/>
          <w:color w:val="FFFFFF"/>
          <w:sz w:val="21"/>
          <w:szCs w:val="21"/>
          <w:shd w:val="clear" w:color="auto" w:fill="323131"/>
        </w:rPr>
      </w:pPr>
      <w:r>
        <w:rPr>
          <w:rFonts w:ascii="Segoe UI" w:hAnsi="Segoe UI" w:cs="Segoe UI"/>
          <w:color w:val="FFFFFF"/>
          <w:sz w:val="21"/>
          <w:szCs w:val="21"/>
          <w:shd w:val="clear" w:color="auto" w:fill="323131"/>
        </w:rPr>
        <w:t xml:space="preserve">LES AUTEURS DE CES DEUX ARTICLES ANALYSENT LE </w:t>
      </w:r>
      <w:proofErr w:type="spellStart"/>
      <w:r>
        <w:rPr>
          <w:rFonts w:ascii="Segoe UI" w:hAnsi="Segoe UI" w:cs="Segoe UI"/>
          <w:color w:val="FFFFFF"/>
          <w:sz w:val="21"/>
          <w:szCs w:val="21"/>
          <w:shd w:val="clear" w:color="auto" w:fill="323131"/>
        </w:rPr>
        <w:t>THèME</w:t>
      </w:r>
      <w:proofErr w:type="spellEnd"/>
      <w:r>
        <w:rPr>
          <w:rFonts w:ascii="Segoe UI" w:hAnsi="Segoe UI" w:cs="Segoe UI"/>
          <w:color w:val="FFFFFF"/>
          <w:sz w:val="21"/>
          <w:szCs w:val="21"/>
          <w:shd w:val="clear" w:color="auto" w:fill="323131"/>
        </w:rPr>
        <w:t xml:space="preserve"> </w:t>
      </w:r>
    </w:p>
    <w:p w14:paraId="45082110" w14:textId="2ABA1AC4" w:rsidR="00597137" w:rsidRDefault="00597137" w:rsidP="00597137">
      <w:pPr>
        <w:spacing w:line="240" w:lineRule="auto"/>
        <w:rPr>
          <w:rFonts w:ascii="Segoe UI" w:hAnsi="Segoe UI" w:cs="Segoe UI"/>
          <w:color w:val="FFFFFF"/>
          <w:sz w:val="21"/>
          <w:szCs w:val="21"/>
          <w:shd w:val="clear" w:color="auto" w:fill="323131"/>
        </w:rPr>
      </w:pPr>
      <w:r>
        <w:rPr>
          <w:rFonts w:ascii="Segoe UI" w:hAnsi="Segoe UI" w:cs="Segoe UI"/>
          <w:color w:val="FFFFFF"/>
          <w:sz w:val="21"/>
          <w:szCs w:val="21"/>
          <w:shd w:val="clear" w:color="auto" w:fill="323131"/>
        </w:rPr>
        <w:t xml:space="preserve">Ces deux articles sont tirés </w:t>
      </w:r>
      <w:r w:rsidRPr="00597137">
        <w:rPr>
          <w:rFonts w:ascii="Segoe UI" w:hAnsi="Segoe UI" w:cs="Segoe UI"/>
          <w:color w:val="FF0000"/>
          <w:sz w:val="21"/>
          <w:szCs w:val="21"/>
          <w:shd w:val="clear" w:color="auto" w:fill="323131"/>
        </w:rPr>
        <w:t>D</w:t>
      </w:r>
      <w:r>
        <w:rPr>
          <w:rFonts w:ascii="Segoe UI" w:hAnsi="Segoe UI" w:cs="Segoe UI"/>
          <w:color w:val="FF0000"/>
          <w:sz w:val="21"/>
          <w:szCs w:val="21"/>
          <w:shd w:val="clear" w:color="auto" w:fill="323131"/>
        </w:rPr>
        <w:t xml:space="preserve">U SITE IPSOS.COM ET DU </w:t>
      </w:r>
      <w:proofErr w:type="gramStart"/>
      <w:r>
        <w:rPr>
          <w:rFonts w:ascii="Segoe UI" w:hAnsi="Segoe UI" w:cs="Segoe UI"/>
          <w:color w:val="FF0000"/>
          <w:sz w:val="21"/>
          <w:szCs w:val="21"/>
          <w:shd w:val="clear" w:color="auto" w:fill="323131"/>
        </w:rPr>
        <w:t xml:space="preserve">BLOG </w:t>
      </w:r>
      <w:r>
        <w:rPr>
          <w:rFonts w:ascii="Segoe UI" w:hAnsi="Segoe UI" w:cs="Segoe UI"/>
          <w:color w:val="FFFFFF"/>
          <w:sz w:val="21"/>
          <w:szCs w:val="21"/>
          <w:shd w:val="clear" w:color="auto" w:fill="323131"/>
        </w:rPr>
        <w:t>,le</w:t>
      </w:r>
      <w:proofErr w:type="gramEnd"/>
      <w:r>
        <w:rPr>
          <w:rFonts w:ascii="Segoe UI" w:hAnsi="Segoe UI" w:cs="Segoe UI"/>
          <w:color w:val="FFFFFF"/>
          <w:sz w:val="21"/>
          <w:szCs w:val="21"/>
          <w:shd w:val="clear" w:color="auto" w:fill="323131"/>
        </w:rPr>
        <w:t xml:space="preserve"> sujet </w:t>
      </w:r>
      <w:proofErr w:type="spellStart"/>
      <w:r>
        <w:rPr>
          <w:rFonts w:ascii="Segoe UI" w:hAnsi="Segoe UI" w:cs="Segoe UI"/>
          <w:color w:val="FFFFFF"/>
          <w:sz w:val="21"/>
          <w:szCs w:val="21"/>
          <w:shd w:val="clear" w:color="auto" w:fill="323131"/>
        </w:rPr>
        <w:t>DéGAGé</w:t>
      </w:r>
      <w:proofErr w:type="spellEnd"/>
      <w:r>
        <w:rPr>
          <w:rFonts w:ascii="Segoe UI" w:hAnsi="Segoe UI" w:cs="Segoe UI"/>
          <w:color w:val="FFFFFF"/>
          <w:sz w:val="21"/>
          <w:szCs w:val="21"/>
          <w:shd w:val="clear" w:color="auto" w:fill="323131"/>
        </w:rPr>
        <w:t xml:space="preserve"> / </w:t>
      </w:r>
      <w:proofErr w:type="spellStart"/>
      <w:r>
        <w:rPr>
          <w:rFonts w:ascii="Segoe UI" w:hAnsi="Segoe UI" w:cs="Segoe UI"/>
          <w:color w:val="FFFFFF"/>
          <w:sz w:val="21"/>
          <w:szCs w:val="21"/>
          <w:shd w:val="clear" w:color="auto" w:fill="323131"/>
        </w:rPr>
        <w:t>TRAITé</w:t>
      </w:r>
      <w:proofErr w:type="spellEnd"/>
      <w:r>
        <w:rPr>
          <w:rFonts w:ascii="Segoe UI" w:hAnsi="Segoe UI" w:cs="Segoe UI"/>
          <w:color w:val="FFFFFF"/>
          <w:sz w:val="21"/>
          <w:szCs w:val="21"/>
          <w:shd w:val="clear" w:color="auto" w:fill="323131"/>
        </w:rPr>
        <w:t xml:space="preserve"> est </w:t>
      </w:r>
    </w:p>
    <w:p w14:paraId="053AC156" w14:textId="63E94DCF" w:rsidR="00940283" w:rsidRDefault="00597137" w:rsidP="00940283">
      <w:pPr>
        <w:spacing w:line="240" w:lineRule="auto"/>
        <w:rPr>
          <w:rFonts w:ascii="Segoe UI" w:hAnsi="Segoe UI" w:cs="Segoe UI"/>
          <w:color w:val="FFFFFF"/>
          <w:sz w:val="21"/>
          <w:szCs w:val="21"/>
          <w:shd w:val="clear" w:color="auto" w:fill="323131"/>
        </w:rPr>
      </w:pPr>
      <w:r w:rsidRPr="00597137">
        <w:rPr>
          <w:rFonts w:ascii="Segoe UI" w:hAnsi="Segoe UI" w:cs="Segoe UI"/>
          <w:color w:val="FF0000"/>
          <w:sz w:val="21"/>
          <w:szCs w:val="21"/>
          <w:shd w:val="clear" w:color="auto" w:fill="323131"/>
        </w:rPr>
        <w:t xml:space="preserve"> </w:t>
      </w:r>
    </w:p>
    <w:p w14:paraId="5F8ACBEC" w14:textId="01AFFADA" w:rsidR="00597137" w:rsidRDefault="00E70CAB" w:rsidP="00E2703D">
      <w:pPr>
        <w:pStyle w:val="Sottotitolo"/>
        <w:rPr>
          <w:shd w:val="clear" w:color="auto" w:fill="323131"/>
        </w:rPr>
      </w:pPr>
      <w:r>
        <w:rPr>
          <w:shd w:val="clear" w:color="auto" w:fill="323131"/>
        </w:rPr>
        <w:t>Le</w:t>
      </w:r>
      <w:r w:rsidR="00597137">
        <w:rPr>
          <w:shd w:val="clear" w:color="auto" w:fill="323131"/>
        </w:rPr>
        <w:t xml:space="preserve"> tableau des idées </w:t>
      </w:r>
    </w:p>
    <w:tbl>
      <w:tblPr>
        <w:tblStyle w:val="Grigliatabella"/>
        <w:tblW w:w="0" w:type="auto"/>
        <w:tblLook w:val="04A0" w:firstRow="1" w:lastRow="0" w:firstColumn="1" w:lastColumn="0" w:noHBand="0" w:noVBand="1"/>
      </w:tblPr>
      <w:tblGrid>
        <w:gridCol w:w="4814"/>
        <w:gridCol w:w="4814"/>
      </w:tblGrid>
      <w:tr w:rsidR="00597137" w:rsidRPr="00160B64" w14:paraId="403B4608" w14:textId="77777777" w:rsidTr="00160B64">
        <w:tc>
          <w:tcPr>
            <w:tcW w:w="4814" w:type="dxa"/>
            <w:shd w:val="clear" w:color="auto" w:fill="auto"/>
          </w:tcPr>
          <w:p w14:paraId="6C0A85A9" w14:textId="7AC43F89" w:rsidR="00597137" w:rsidRPr="00160B64" w:rsidRDefault="00597137" w:rsidP="00160B64">
            <w:r w:rsidRPr="00160B64">
              <w:t>Idées principales du doc1 Les raisons du retour de la consommation collaborative</w:t>
            </w:r>
          </w:p>
          <w:p w14:paraId="26EA9FB3" w14:textId="6AB69D7A" w:rsidR="00597137" w:rsidRPr="00160B64" w:rsidRDefault="00597137" w:rsidP="00160B64"/>
        </w:tc>
        <w:tc>
          <w:tcPr>
            <w:tcW w:w="4814" w:type="dxa"/>
            <w:shd w:val="clear" w:color="auto" w:fill="auto"/>
          </w:tcPr>
          <w:p w14:paraId="241004C5" w14:textId="77777777" w:rsidR="002261B1" w:rsidRPr="00160B64" w:rsidRDefault="00597137" w:rsidP="00160B64">
            <w:r w:rsidRPr="00160B64">
              <w:t xml:space="preserve">Idées principales du doc 2 </w:t>
            </w:r>
            <w:proofErr w:type="spellStart"/>
            <w:r w:rsidR="002261B1" w:rsidRPr="00160B64">
              <w:t>lLLes</w:t>
            </w:r>
            <w:proofErr w:type="spellEnd"/>
            <w:r w:rsidR="002261B1" w:rsidRPr="00160B64">
              <w:t xml:space="preserve"> Européens face à l’économie collaborative </w:t>
            </w:r>
          </w:p>
          <w:p w14:paraId="11FD5F3C" w14:textId="1593B789" w:rsidR="00597137" w:rsidRPr="00160B64" w:rsidRDefault="00597137" w:rsidP="00160B64"/>
        </w:tc>
      </w:tr>
      <w:tr w:rsidR="00597137" w:rsidRPr="00160B64" w14:paraId="3DBC7820" w14:textId="77777777" w:rsidTr="00160B64">
        <w:tc>
          <w:tcPr>
            <w:tcW w:w="4814" w:type="dxa"/>
            <w:shd w:val="clear" w:color="auto" w:fill="FFFFFF" w:themeFill="background1"/>
          </w:tcPr>
          <w:p w14:paraId="30CA8ECB" w14:textId="28BC1ECA" w:rsidR="00597137" w:rsidRPr="00160B64" w:rsidRDefault="004278D3" w:rsidP="00160B64">
            <w:r w:rsidRPr="003A3D47">
              <w:rPr>
                <w:highlight w:val="green"/>
              </w:rPr>
              <w:t>1-</w:t>
            </w:r>
            <w:r w:rsidR="002261B1" w:rsidRPr="003A3D47">
              <w:rPr>
                <w:highlight w:val="green"/>
              </w:rPr>
              <w:t>Grâce au web, Le 21</w:t>
            </w:r>
            <w:proofErr w:type="gramStart"/>
            <w:r w:rsidR="002261B1" w:rsidRPr="003A3D47">
              <w:rPr>
                <w:highlight w:val="green"/>
              </w:rPr>
              <w:t>ème  siècle</w:t>
            </w:r>
            <w:proofErr w:type="gramEnd"/>
            <w:r w:rsidR="002261B1" w:rsidRPr="003A3D47">
              <w:rPr>
                <w:highlight w:val="green"/>
              </w:rPr>
              <w:t xml:space="preserve"> a remis au gout du jour une vieille pratique c’est-à-dire la consommation collaborative par le biais d</w:t>
            </w:r>
            <w:r w:rsidR="000110F7" w:rsidRPr="003A3D47">
              <w:rPr>
                <w:highlight w:val="green"/>
              </w:rPr>
              <w:t>’échange de biens et de</w:t>
            </w:r>
            <w:r w:rsidR="002261B1" w:rsidRPr="003A3D47">
              <w:rPr>
                <w:highlight w:val="green"/>
              </w:rPr>
              <w:t xml:space="preserve"> services( Blablacar-</w:t>
            </w:r>
            <w:proofErr w:type="spellStart"/>
            <w:r w:rsidR="002261B1" w:rsidRPr="003A3D47">
              <w:rPr>
                <w:highlight w:val="green"/>
              </w:rPr>
              <w:t>Airbn’b</w:t>
            </w:r>
            <w:proofErr w:type="spellEnd"/>
            <w:r w:rsidR="002261B1" w:rsidRPr="003A3D47">
              <w:rPr>
                <w:highlight w:val="green"/>
              </w:rPr>
              <w:t>)</w:t>
            </w:r>
          </w:p>
          <w:p w14:paraId="46B1BD9B" w14:textId="77777777" w:rsidR="002261B1" w:rsidRPr="00160B64" w:rsidRDefault="002261B1" w:rsidP="00160B64"/>
          <w:p w14:paraId="5C8CB236" w14:textId="258411DD" w:rsidR="002261B1" w:rsidRPr="00224422" w:rsidRDefault="002261B1" w:rsidP="00160B64">
            <w:pPr>
              <w:rPr>
                <w:highlight w:val="darkGray"/>
              </w:rPr>
            </w:pPr>
            <w:r w:rsidRPr="00224422">
              <w:rPr>
                <w:highlight w:val="darkGray"/>
              </w:rPr>
              <w:t>2-Raison écologique développement durable favorise l’échange de biens et de services recyclables+ soutien à l’agriculture locale.</w:t>
            </w:r>
          </w:p>
          <w:p w14:paraId="03D4FEED" w14:textId="4C8E11B1" w:rsidR="002261B1" w:rsidRPr="00224422" w:rsidRDefault="002261B1" w:rsidP="00160B64">
            <w:pPr>
              <w:rPr>
                <w:highlight w:val="darkGray"/>
              </w:rPr>
            </w:pPr>
            <w:r w:rsidRPr="00224422">
              <w:rPr>
                <w:highlight w:val="darkGray"/>
              </w:rPr>
              <w:t xml:space="preserve">Proximité internet le web a instauré un monde </w:t>
            </w:r>
            <w:r w:rsidR="00E70CAB" w:rsidRPr="00224422">
              <w:rPr>
                <w:highlight w:val="darkGray"/>
              </w:rPr>
              <w:t xml:space="preserve">de </w:t>
            </w:r>
            <w:r w:rsidRPr="00224422">
              <w:rPr>
                <w:highlight w:val="darkGray"/>
              </w:rPr>
              <w:t>partage (vidéos-</w:t>
            </w:r>
            <w:proofErr w:type="gramStart"/>
            <w:r w:rsidRPr="00224422">
              <w:rPr>
                <w:highlight w:val="darkGray"/>
              </w:rPr>
              <w:t>musique..</w:t>
            </w:r>
            <w:proofErr w:type="gramEnd"/>
            <w:r w:rsidRPr="00224422">
              <w:rPr>
                <w:highlight w:val="darkGray"/>
              </w:rPr>
              <w:t>)</w:t>
            </w:r>
          </w:p>
          <w:p w14:paraId="435A0532" w14:textId="161FFF0A" w:rsidR="002261B1" w:rsidRPr="00160B64" w:rsidRDefault="002261B1" w:rsidP="00160B64">
            <w:r w:rsidRPr="00224422">
              <w:rPr>
                <w:highlight w:val="darkGray"/>
              </w:rPr>
              <w:t xml:space="preserve">Raison économique suite à la </w:t>
            </w:r>
            <w:proofErr w:type="gramStart"/>
            <w:r w:rsidRPr="00224422">
              <w:rPr>
                <w:highlight w:val="darkGray"/>
              </w:rPr>
              <w:t>crise ,</w:t>
            </w:r>
            <w:proofErr w:type="gramEnd"/>
            <w:r w:rsidRPr="00224422">
              <w:rPr>
                <w:highlight w:val="darkGray"/>
              </w:rPr>
              <w:t xml:space="preserve"> la consommation collaborative répond aux exigences des consommateurs et fait dépenser moins d’argent.</w:t>
            </w:r>
          </w:p>
          <w:p w14:paraId="0E0B269E" w14:textId="257F8F41" w:rsidR="002261B1" w:rsidRPr="00160B64" w:rsidRDefault="002261B1" w:rsidP="00160B64">
            <w:r w:rsidRPr="00224422">
              <w:rPr>
                <w:highlight w:val="cyan"/>
              </w:rPr>
              <w:t xml:space="preserve">3-La génération Y ouverte aux nvelles technologies lancement de </w:t>
            </w:r>
            <w:proofErr w:type="spellStart"/>
            <w:r w:rsidRPr="00224422">
              <w:rPr>
                <w:highlight w:val="cyan"/>
              </w:rPr>
              <w:t>nbx</w:t>
            </w:r>
            <w:proofErr w:type="spellEnd"/>
            <w:r w:rsidRPr="00224422">
              <w:rPr>
                <w:highlight w:val="cyan"/>
              </w:rPr>
              <w:t xml:space="preserve"> sites qui profitent à l’ensemble des générations</w:t>
            </w:r>
            <w:r w:rsidRPr="00160B64">
              <w:t xml:space="preserve"> </w:t>
            </w:r>
          </w:p>
          <w:p w14:paraId="4E536F15" w14:textId="33D0B204" w:rsidR="002261B1" w:rsidRPr="00160B64" w:rsidRDefault="002261B1" w:rsidP="00160B64">
            <w:r w:rsidRPr="003A3D47">
              <w:rPr>
                <w:highlight w:val="yellow"/>
              </w:rPr>
              <w:t>4-Le succès de la consommation collaborative est lié à la maturité d’une génération confrontée à un contexte économique difficile et à de nouvelles problématiques environnementales.</w:t>
            </w:r>
            <w:r w:rsidRPr="00160B64">
              <w:t xml:space="preserve"> </w:t>
            </w:r>
          </w:p>
          <w:p w14:paraId="22D19282" w14:textId="6602A1EE" w:rsidR="002261B1" w:rsidRPr="00160B64" w:rsidRDefault="002261B1" w:rsidP="00160B64"/>
        </w:tc>
        <w:tc>
          <w:tcPr>
            <w:tcW w:w="4814" w:type="dxa"/>
            <w:shd w:val="clear" w:color="auto" w:fill="FFFFFF" w:themeFill="background1"/>
          </w:tcPr>
          <w:p w14:paraId="208B7876" w14:textId="5663DEB0" w:rsidR="0022042B" w:rsidRPr="00FE3A93" w:rsidRDefault="0022042B" w:rsidP="0022042B">
            <w:pPr>
              <w:rPr>
                <w:highlight w:val="cyan"/>
              </w:rPr>
            </w:pPr>
            <w:r w:rsidRPr="00FE3A93">
              <w:rPr>
                <w:color w:val="282828"/>
                <w:highlight w:val="cyan"/>
                <w:shd w:val="clear" w:color="auto" w:fill="FFFFFF"/>
              </w:rPr>
              <w:t xml:space="preserve">Ipsos / Sopra Steria ont interrogé, du 12 au 22 mai 2015, 7000 Européens dans 7 pays emblématiques  </w:t>
            </w:r>
          </w:p>
          <w:p w14:paraId="06893F78" w14:textId="77777777" w:rsidR="0022042B" w:rsidRDefault="0022042B" w:rsidP="0022042B">
            <w:pPr>
              <w:rPr>
                <w:highlight w:val="darkGray"/>
              </w:rPr>
            </w:pPr>
          </w:p>
          <w:p w14:paraId="7AC7BEF2" w14:textId="77777777" w:rsidR="0022042B" w:rsidRDefault="0022042B" w:rsidP="0022042B">
            <w:pPr>
              <w:rPr>
                <w:highlight w:val="darkGray"/>
              </w:rPr>
            </w:pPr>
          </w:p>
          <w:p w14:paraId="6DF51DF3" w14:textId="77777777" w:rsidR="0022042B" w:rsidRDefault="0022042B" w:rsidP="0022042B">
            <w:pPr>
              <w:rPr>
                <w:highlight w:val="darkGray"/>
              </w:rPr>
            </w:pPr>
          </w:p>
          <w:p w14:paraId="51E29A51" w14:textId="5BF5561B" w:rsidR="0022042B" w:rsidRPr="00224422" w:rsidRDefault="0022042B" w:rsidP="0022042B">
            <w:pPr>
              <w:rPr>
                <w:highlight w:val="darkGray"/>
              </w:rPr>
            </w:pPr>
            <w:r w:rsidRPr="00224422">
              <w:rPr>
                <w:highlight w:val="darkGray"/>
              </w:rPr>
              <w:t>2-Raison écologique développement durable favorise l’échange de biens et de services recyclables+ soutien à l’agriculture locale.</w:t>
            </w:r>
          </w:p>
          <w:p w14:paraId="7D4700A5" w14:textId="77777777" w:rsidR="0022042B" w:rsidRPr="00224422" w:rsidRDefault="0022042B" w:rsidP="0022042B">
            <w:pPr>
              <w:rPr>
                <w:highlight w:val="darkGray"/>
              </w:rPr>
            </w:pPr>
            <w:r w:rsidRPr="00224422">
              <w:rPr>
                <w:highlight w:val="darkGray"/>
              </w:rPr>
              <w:t>Proximité internet le web a instauré un monde de partage (vidéos-</w:t>
            </w:r>
            <w:proofErr w:type="gramStart"/>
            <w:r w:rsidRPr="00224422">
              <w:rPr>
                <w:highlight w:val="darkGray"/>
              </w:rPr>
              <w:t>musique..</w:t>
            </w:r>
            <w:proofErr w:type="gramEnd"/>
            <w:r w:rsidRPr="00224422">
              <w:rPr>
                <w:highlight w:val="darkGray"/>
              </w:rPr>
              <w:t>)</w:t>
            </w:r>
          </w:p>
          <w:p w14:paraId="27F0B760" w14:textId="77777777" w:rsidR="0022042B" w:rsidRPr="00160B64" w:rsidRDefault="0022042B" w:rsidP="0022042B">
            <w:r w:rsidRPr="00224422">
              <w:rPr>
                <w:highlight w:val="darkGray"/>
              </w:rPr>
              <w:t xml:space="preserve">Raison économique suite à la </w:t>
            </w:r>
            <w:proofErr w:type="gramStart"/>
            <w:r w:rsidRPr="00224422">
              <w:rPr>
                <w:highlight w:val="darkGray"/>
              </w:rPr>
              <w:t>crise ,</w:t>
            </w:r>
            <w:proofErr w:type="gramEnd"/>
            <w:r w:rsidRPr="00224422">
              <w:rPr>
                <w:highlight w:val="darkGray"/>
              </w:rPr>
              <w:t xml:space="preserve"> la consommation collaborative répond aux exigences des consommateurs et fait dépenser moins d’argent.</w:t>
            </w:r>
          </w:p>
          <w:p w14:paraId="36AEC3E5" w14:textId="699E0939" w:rsidR="002261B1" w:rsidRPr="00160B64" w:rsidRDefault="002261B1" w:rsidP="00160B64"/>
          <w:p w14:paraId="6ED4B229" w14:textId="77777777" w:rsidR="002261B1" w:rsidRPr="00160B64" w:rsidRDefault="002261B1" w:rsidP="00160B64"/>
          <w:p w14:paraId="6CDACF92" w14:textId="0EFC722A" w:rsidR="002261B1" w:rsidRPr="00160B64" w:rsidRDefault="002261B1" w:rsidP="00160B64">
            <w:r w:rsidRPr="00224422">
              <w:rPr>
                <w:highlight w:val="yellow"/>
              </w:rPr>
              <w:t xml:space="preserve">2-Les données montrent que les jeunes surtout les plus instruits sont ceux qui adoptent le plus la consommation collaborative tout comme </w:t>
            </w:r>
            <w:proofErr w:type="gramStart"/>
            <w:r w:rsidRPr="00224422">
              <w:rPr>
                <w:highlight w:val="yellow"/>
              </w:rPr>
              <w:t>les  parents</w:t>
            </w:r>
            <w:proofErr w:type="gramEnd"/>
            <w:r w:rsidRPr="00224422">
              <w:rPr>
                <w:highlight w:val="yellow"/>
              </w:rPr>
              <w:t xml:space="preserve"> avec minimum un enfant.</w:t>
            </w:r>
          </w:p>
          <w:p w14:paraId="05B46D9C" w14:textId="77777777" w:rsidR="002261B1" w:rsidRPr="00160B64" w:rsidRDefault="002261B1" w:rsidP="00160B64"/>
          <w:p w14:paraId="2D25C428" w14:textId="77777777" w:rsidR="002261B1" w:rsidRPr="003A3D47" w:rsidRDefault="002261B1" w:rsidP="00160B64">
            <w:pPr>
              <w:rPr>
                <w:highlight w:val="green"/>
              </w:rPr>
            </w:pPr>
            <w:r w:rsidRPr="003A3D47">
              <w:rPr>
                <w:highlight w:val="green"/>
              </w:rPr>
              <w:t xml:space="preserve">3-Le bon usage d’internet </w:t>
            </w:r>
            <w:proofErr w:type="gramStart"/>
            <w:r w:rsidRPr="003A3D47">
              <w:rPr>
                <w:highlight w:val="green"/>
              </w:rPr>
              <w:t>est  fondamental</w:t>
            </w:r>
            <w:proofErr w:type="gramEnd"/>
            <w:r w:rsidRPr="003A3D47">
              <w:rPr>
                <w:highlight w:val="green"/>
              </w:rPr>
              <w:t xml:space="preserve"> 91 %</w:t>
            </w:r>
          </w:p>
          <w:p w14:paraId="79D6E407" w14:textId="7A3A7225" w:rsidR="002261B1" w:rsidRPr="00160B64" w:rsidRDefault="002261B1" w:rsidP="00160B64">
            <w:r w:rsidRPr="003A3D47">
              <w:rPr>
                <w:highlight w:val="green"/>
              </w:rPr>
              <w:t>Des Européens reconnaissent l’importance du web mais c’est la crise économique qui a déterminé ces changements de consommation via le web.</w:t>
            </w:r>
            <w:r w:rsidRPr="00160B64">
              <w:t xml:space="preserve">   </w:t>
            </w:r>
          </w:p>
          <w:p w14:paraId="2F3A0202" w14:textId="77777777" w:rsidR="002261B1" w:rsidRPr="00160B64" w:rsidRDefault="002261B1" w:rsidP="00160B64"/>
          <w:p w14:paraId="44059F0A" w14:textId="1EF11C59" w:rsidR="002261B1" w:rsidRPr="00160B64" w:rsidRDefault="002261B1" w:rsidP="00160B64">
            <w:r w:rsidRPr="00224422">
              <w:rPr>
                <w:highlight w:val="darkGray"/>
              </w:rPr>
              <w:t xml:space="preserve">4-69% des personnes interrogées estiment que ces pratiques conduisent à une société plus solidaire </w:t>
            </w:r>
            <w:r w:rsidR="00E70CAB" w:rsidRPr="00224422">
              <w:rPr>
                <w:highlight w:val="darkGray"/>
              </w:rPr>
              <w:t xml:space="preserve">et qui crée du lien </w:t>
            </w:r>
            <w:r w:rsidRPr="00224422">
              <w:rPr>
                <w:highlight w:val="darkGray"/>
              </w:rPr>
              <w:t xml:space="preserve">et qu’elles sont plus répandues dans les pays où règne la précarité à cause d’un </w:t>
            </w:r>
            <w:r w:rsidRPr="00224422">
              <w:rPr>
                <w:highlight w:val="darkGray"/>
              </w:rPr>
              <w:lastRenderedPageBreak/>
              <w:t>système gouvernemental qui n’est pas toujours à la hauteur</w:t>
            </w:r>
            <w:r w:rsidR="00E70CAB" w:rsidRPr="00224422">
              <w:rPr>
                <w:highlight w:val="darkGray"/>
              </w:rPr>
              <w:t xml:space="preserve"> dans le domaine du social.</w:t>
            </w:r>
            <w:r w:rsidR="00E70CAB" w:rsidRPr="00160B64">
              <w:t xml:space="preserve"> </w:t>
            </w:r>
          </w:p>
          <w:p w14:paraId="175DCD23" w14:textId="77777777" w:rsidR="002261B1" w:rsidRPr="00160B64" w:rsidRDefault="002261B1" w:rsidP="00160B64"/>
          <w:p w14:paraId="5CEE5194" w14:textId="692BA2E3" w:rsidR="002261B1" w:rsidRPr="00160B64" w:rsidRDefault="002261B1" w:rsidP="00160B64"/>
        </w:tc>
      </w:tr>
    </w:tbl>
    <w:p w14:paraId="03546677" w14:textId="77777777" w:rsidR="00940283" w:rsidRDefault="00940283" w:rsidP="00940283">
      <w:pPr>
        <w:spacing w:line="240" w:lineRule="auto"/>
        <w:rPr>
          <w:rFonts w:ascii="Segoe UI" w:hAnsi="Segoe UI" w:cs="Segoe UI"/>
          <w:color w:val="FFFFFF"/>
          <w:sz w:val="21"/>
          <w:szCs w:val="21"/>
          <w:shd w:val="clear" w:color="auto" w:fill="323131"/>
        </w:rPr>
      </w:pPr>
    </w:p>
    <w:p w14:paraId="7F0DCDDB" w14:textId="77777777" w:rsidR="003A3D47" w:rsidRPr="003A3D47" w:rsidRDefault="003A3D47" w:rsidP="003A3D47">
      <w:pPr>
        <w:rPr>
          <w:b/>
          <w:bCs/>
          <w:sz w:val="28"/>
          <w:szCs w:val="28"/>
        </w:rPr>
      </w:pPr>
      <w:r w:rsidRPr="003A3D47">
        <w:rPr>
          <w:b/>
          <w:bCs/>
          <w:sz w:val="28"/>
          <w:szCs w:val="28"/>
        </w:rPr>
        <w:t>Organisation des idées :</w:t>
      </w:r>
    </w:p>
    <w:p w14:paraId="1D45B1DE" w14:textId="15C56486" w:rsidR="00224422" w:rsidRDefault="003A3D47" w:rsidP="003A3D47">
      <w:pPr>
        <w:rPr>
          <w:sz w:val="24"/>
          <w:szCs w:val="24"/>
        </w:rPr>
      </w:pPr>
      <w:r w:rsidRPr="003A3D47">
        <w:rPr>
          <w:sz w:val="24"/>
          <w:szCs w:val="24"/>
          <w:highlight w:val="green"/>
        </w:rPr>
        <w:t>Doc1- idée 1 + doc2-idée 3</w:t>
      </w:r>
      <w:r w:rsidRPr="003A3D47">
        <w:rPr>
          <w:sz w:val="24"/>
          <w:szCs w:val="24"/>
        </w:rPr>
        <w:t xml:space="preserve"> </w:t>
      </w:r>
    </w:p>
    <w:p w14:paraId="53EDF602" w14:textId="2D3C09D2" w:rsidR="003A3D47" w:rsidRPr="003A3D47" w:rsidRDefault="003A3D47" w:rsidP="003A3D47">
      <w:pPr>
        <w:rPr>
          <w:sz w:val="24"/>
          <w:szCs w:val="24"/>
        </w:rPr>
      </w:pPr>
      <w:r w:rsidRPr="00224422">
        <w:rPr>
          <w:sz w:val="24"/>
          <w:szCs w:val="24"/>
          <w:highlight w:val="yellow"/>
        </w:rPr>
        <w:t xml:space="preserve">Doc 1-idée 4 </w:t>
      </w:r>
      <w:r w:rsidR="00224422" w:rsidRPr="00224422">
        <w:rPr>
          <w:sz w:val="24"/>
          <w:szCs w:val="24"/>
          <w:highlight w:val="yellow"/>
        </w:rPr>
        <w:t>+ Doc 2 idée 2</w:t>
      </w:r>
    </w:p>
    <w:p w14:paraId="1F5D6801" w14:textId="55CC6C5E" w:rsidR="00940283" w:rsidRDefault="00940283" w:rsidP="00224422">
      <w:r w:rsidRPr="00224422">
        <w:t xml:space="preserve"> </w:t>
      </w:r>
      <w:r w:rsidR="00224422" w:rsidRPr="00224422">
        <w:rPr>
          <w:highlight w:val="cyan"/>
        </w:rPr>
        <w:t>Doc 1 idée 3 + Doc 2 idée 1</w:t>
      </w:r>
      <w:r w:rsidR="00224422">
        <w:t xml:space="preserve"> </w:t>
      </w:r>
    </w:p>
    <w:p w14:paraId="1E662519" w14:textId="50AE181C" w:rsidR="00224422" w:rsidRDefault="00224422" w:rsidP="00224422">
      <w:r w:rsidRPr="00224422">
        <w:rPr>
          <w:highlight w:val="darkGray"/>
        </w:rPr>
        <w:t>Doc 1 idée 2+ Doc2 idée 4</w:t>
      </w:r>
    </w:p>
    <w:p w14:paraId="41DFC330" w14:textId="0D7B1C6E" w:rsidR="00224422" w:rsidRDefault="00224422" w:rsidP="00224422"/>
    <w:p w14:paraId="46FE591D" w14:textId="26AD8D5F" w:rsidR="00224422" w:rsidRPr="00FE3A93" w:rsidRDefault="00224422" w:rsidP="00224422">
      <w:pPr>
        <w:rPr>
          <w:b/>
          <w:bCs/>
        </w:rPr>
      </w:pPr>
    </w:p>
    <w:p w14:paraId="6378E990" w14:textId="7037701A" w:rsidR="008E6083" w:rsidRPr="00FE3A93" w:rsidRDefault="00224422" w:rsidP="008E6083">
      <w:pPr>
        <w:rPr>
          <w:b/>
          <w:bCs/>
        </w:rPr>
      </w:pPr>
      <w:r w:rsidRPr="00FE3A93">
        <w:rPr>
          <w:rFonts w:ascii="Times New Roman" w:hAnsi="Times New Roman" w:cs="Times New Roman"/>
          <w:b/>
          <w:bCs/>
          <w:color w:val="000000" w:themeColor="text1"/>
        </w:rPr>
        <w:t>Le t</w:t>
      </w:r>
      <w:r w:rsidRPr="00FE3A93">
        <w:rPr>
          <w:rFonts w:ascii="Times New Roman" w:hAnsi="Times New Roman" w:cs="Times New Roman"/>
          <w:b/>
          <w:bCs/>
          <w:color w:val="000000" w:themeColor="text1"/>
        </w:rPr>
        <w:t xml:space="preserve">hème commun de ces </w:t>
      </w:r>
      <w:r w:rsidR="008E6083" w:rsidRPr="00FE3A93">
        <w:rPr>
          <w:rFonts w:ascii="Times New Roman" w:hAnsi="Times New Roman" w:cs="Times New Roman"/>
          <w:b/>
          <w:bCs/>
          <w:color w:val="000000" w:themeColor="text1"/>
        </w:rPr>
        <w:t>deux articles</w:t>
      </w:r>
      <w:r w:rsidRPr="00FE3A93">
        <w:rPr>
          <w:rFonts w:ascii="Times New Roman" w:hAnsi="Times New Roman" w:cs="Times New Roman"/>
          <w:b/>
          <w:bCs/>
          <w:color w:val="000000" w:themeColor="text1"/>
        </w:rPr>
        <w:t xml:space="preserve"> </w:t>
      </w:r>
      <w:r w:rsidR="008E6083" w:rsidRPr="00FE3A93">
        <w:rPr>
          <w:rFonts w:ascii="Times New Roman" w:hAnsi="Times New Roman" w:cs="Times New Roman"/>
          <w:b/>
          <w:bCs/>
          <w:color w:val="000000" w:themeColor="text1"/>
        </w:rPr>
        <w:t>est la</w:t>
      </w:r>
      <w:r w:rsidRPr="00FE3A93">
        <w:rPr>
          <w:rFonts w:ascii="Times New Roman" w:hAnsi="Times New Roman" w:cs="Times New Roman"/>
          <w:b/>
          <w:bCs/>
          <w:color w:val="000000" w:themeColor="text1"/>
        </w:rPr>
        <w:t xml:space="preserve"> diffusion de l’économie collaborative</w:t>
      </w:r>
      <w:r w:rsidRPr="00FE3A93">
        <w:rPr>
          <w:rFonts w:ascii="Times New Roman" w:hAnsi="Times New Roman" w:cs="Times New Roman"/>
          <w:b/>
          <w:bCs/>
          <w:color w:val="000000" w:themeColor="text1"/>
        </w:rPr>
        <w:t xml:space="preserve"> au cours du XXI</w:t>
      </w:r>
      <w:r w:rsidRPr="00FE3A93">
        <w:rPr>
          <w:rFonts w:ascii="Times New Roman" w:hAnsi="Times New Roman" w:cs="Times New Roman"/>
          <w:b/>
          <w:bCs/>
          <w:color w:val="000000" w:themeColor="text1"/>
          <w:vertAlign w:val="superscript"/>
        </w:rPr>
        <w:t>e</w:t>
      </w:r>
      <w:r w:rsidR="008E6083" w:rsidRPr="00FE3A93">
        <w:rPr>
          <w:rFonts w:ascii="Times New Roman" w:hAnsi="Times New Roman" w:cs="Times New Roman"/>
          <w:b/>
          <w:bCs/>
          <w:color w:val="000000" w:themeColor="text1"/>
          <w:vertAlign w:val="superscript"/>
        </w:rPr>
        <w:t xml:space="preserve"> </w:t>
      </w:r>
      <w:r w:rsidR="008E6083" w:rsidRPr="00FE3A93">
        <w:rPr>
          <w:rFonts w:ascii="Times New Roman" w:hAnsi="Times New Roman" w:cs="Times New Roman"/>
          <w:b/>
          <w:bCs/>
          <w:color w:val="000000" w:themeColor="text1"/>
        </w:rPr>
        <w:t xml:space="preserve">siècle ; à quoi son succès est-il </w:t>
      </w:r>
      <w:r w:rsidR="00334B71" w:rsidRPr="00FE3A93">
        <w:rPr>
          <w:b/>
          <w:bCs/>
        </w:rPr>
        <w:t>d</w:t>
      </w:r>
      <w:r w:rsidR="00334B71" w:rsidRPr="00FE3A93">
        <w:rPr>
          <w:rFonts w:cstheme="minorHAnsi"/>
          <w:b/>
          <w:bCs/>
        </w:rPr>
        <w:t xml:space="preserve">û </w:t>
      </w:r>
      <w:r w:rsidR="008E6083" w:rsidRPr="00FE3A93">
        <w:rPr>
          <w:rFonts w:ascii="Times New Roman" w:hAnsi="Times New Roman" w:cs="Times New Roman"/>
          <w:b/>
          <w:bCs/>
          <w:color w:val="000000" w:themeColor="text1"/>
        </w:rPr>
        <w:t xml:space="preserve">et comment a-t-elle transformé les habitudes de consommation ? </w:t>
      </w:r>
    </w:p>
    <w:p w14:paraId="46CF1BDD" w14:textId="083DDCBB" w:rsidR="00334B71" w:rsidRDefault="00224422" w:rsidP="008E6083">
      <w:r w:rsidRPr="00864FCF">
        <w:rPr>
          <w:highlight w:val="cyan"/>
        </w:rPr>
        <w:t>Grâce au</w:t>
      </w:r>
      <w:r w:rsidRPr="008E6083">
        <w:t xml:space="preserve"> web, Le 21</w:t>
      </w:r>
      <w:r w:rsidR="008E6083" w:rsidRPr="008E6083">
        <w:t>ème siècle</w:t>
      </w:r>
      <w:r w:rsidRPr="008E6083">
        <w:t xml:space="preserve"> a remis au go</w:t>
      </w:r>
      <w:r w:rsidR="008E6083">
        <w:rPr>
          <w:rFonts w:cstheme="minorHAnsi"/>
        </w:rPr>
        <w:t>û</w:t>
      </w:r>
      <w:r w:rsidRPr="008E6083">
        <w:t>t du jour une vieille pratique c’est-à-dire la consommation collaborative par le biais d’échange de biens et de services</w:t>
      </w:r>
      <w:r w:rsidR="008E6083">
        <w:t xml:space="preserve"> </w:t>
      </w:r>
      <w:r w:rsidR="00AF3430">
        <w:t>(</w:t>
      </w:r>
      <w:r w:rsidR="008E6083" w:rsidRPr="008E6083">
        <w:t>Blablacar</w:t>
      </w:r>
      <w:r w:rsidR="008E6083">
        <w:t xml:space="preserve"> ou </w:t>
      </w:r>
      <w:proofErr w:type="spellStart"/>
      <w:proofErr w:type="gramStart"/>
      <w:r w:rsidRPr="008E6083">
        <w:t>Airbn’b</w:t>
      </w:r>
      <w:proofErr w:type="spellEnd"/>
      <w:r w:rsidR="00AF3430">
        <w:t xml:space="preserve"> )</w:t>
      </w:r>
      <w:proofErr w:type="gramEnd"/>
      <w:r w:rsidR="00AF3430">
        <w:t xml:space="preserve">. </w:t>
      </w:r>
      <w:r w:rsidR="008E6083" w:rsidRPr="00864FCF">
        <w:rPr>
          <w:rFonts w:cstheme="minorHAnsi"/>
          <w:highlight w:val="cyan"/>
        </w:rPr>
        <w:t>À</w:t>
      </w:r>
      <w:r w:rsidR="008E6083" w:rsidRPr="00864FCF">
        <w:rPr>
          <w:highlight w:val="cyan"/>
        </w:rPr>
        <w:t xml:space="preserve"> la base,</w:t>
      </w:r>
      <w:r w:rsidR="00334B71">
        <w:t xml:space="preserve"> c’est </w:t>
      </w:r>
      <w:proofErr w:type="spellStart"/>
      <w:r w:rsidR="00334B71">
        <w:t>la</w:t>
      </w:r>
      <w:proofErr w:type="spellEnd"/>
      <w:r w:rsidR="00334B71">
        <w:t xml:space="preserve"> crise économique qui a conditionné ces échanges et pour 91</w:t>
      </w:r>
      <w:r w:rsidR="00334B71" w:rsidRPr="00334B71">
        <w:t xml:space="preserve"> %</w:t>
      </w:r>
      <w:r w:rsidR="00334B71">
        <w:t xml:space="preserve"> des Européens</w:t>
      </w:r>
      <w:r w:rsidR="00AF3430">
        <w:t>,</w:t>
      </w:r>
      <w:r w:rsidR="00334B71">
        <w:t xml:space="preserve"> il</w:t>
      </w:r>
      <w:r w:rsidR="008E6083">
        <w:t xml:space="preserve"> est donc indispensable de savoir bien utiliser l’Internet </w:t>
      </w:r>
      <w:r w:rsidR="00334B71">
        <w:t>pour y participer.</w:t>
      </w:r>
    </w:p>
    <w:p w14:paraId="72A15239" w14:textId="12FE1D9C" w:rsidR="0071741C" w:rsidRDefault="00334B71" w:rsidP="00B95504">
      <w:r w:rsidRPr="00864FCF">
        <w:rPr>
          <w:highlight w:val="cyan"/>
        </w:rPr>
        <w:t>Mais</w:t>
      </w:r>
      <w:r>
        <w:t xml:space="preserve"> l’essor de l’économie </w:t>
      </w:r>
      <w:r w:rsidR="00B95504">
        <w:t>collaborative,</w:t>
      </w:r>
      <w:r>
        <w:t xml:space="preserve"> c’est aussi l’affaire </w:t>
      </w:r>
      <w:r w:rsidRPr="00334B71">
        <w:t xml:space="preserve">d’une </w:t>
      </w:r>
      <w:r w:rsidRPr="00AF3430">
        <w:rPr>
          <w:b/>
          <w:bCs/>
        </w:rPr>
        <w:t xml:space="preserve">génération </w:t>
      </w:r>
      <w:r w:rsidRPr="00AF3430">
        <w:rPr>
          <w:b/>
          <w:bCs/>
        </w:rPr>
        <w:t>lucide</w:t>
      </w:r>
      <w:r>
        <w:t xml:space="preserve"> </w:t>
      </w:r>
      <w:r w:rsidRPr="00334B71">
        <w:t xml:space="preserve">confrontée à un contexte économique </w:t>
      </w:r>
      <w:r>
        <w:t xml:space="preserve">et </w:t>
      </w:r>
      <w:r w:rsidRPr="00334B71">
        <w:t>environnemental</w:t>
      </w:r>
      <w:r>
        <w:t xml:space="preserve"> problématiques qui a su répondre à de nouvelles </w:t>
      </w:r>
      <w:r w:rsidR="00B95504">
        <w:t xml:space="preserve">exigences. </w:t>
      </w:r>
      <w:r w:rsidR="0022042B" w:rsidRPr="00864FCF">
        <w:rPr>
          <w:highlight w:val="cyan"/>
        </w:rPr>
        <w:t>D’ailleurs,</w:t>
      </w:r>
      <w:r w:rsidR="0022042B">
        <w:t xml:space="preserve"> le</w:t>
      </w:r>
      <w:r>
        <w:t xml:space="preserve"> profil de l’utilisateur-type </w:t>
      </w:r>
      <w:r w:rsidR="00E6255E">
        <w:t xml:space="preserve">correspond à </w:t>
      </w:r>
      <w:r w:rsidR="00B95504">
        <w:t xml:space="preserve">celui d’un jeune diplômé mais </w:t>
      </w:r>
      <w:r w:rsidR="00E6255E">
        <w:t xml:space="preserve">aussi à </w:t>
      </w:r>
      <w:r w:rsidR="00B95504">
        <w:t>celui de parents</w:t>
      </w:r>
      <w:r w:rsidR="00E6255E">
        <w:t xml:space="preserve"> avec </w:t>
      </w:r>
      <w:r w:rsidR="00B95504">
        <w:t xml:space="preserve">un enfant. Cette génération Y qui a su lancer </w:t>
      </w:r>
      <w:r w:rsidR="00E6255E">
        <w:t xml:space="preserve">des </w:t>
      </w:r>
      <w:r w:rsidR="00B95504">
        <w:t xml:space="preserve">plateformes de partage qui profitent à l’ensemble de la société. </w:t>
      </w:r>
      <w:r w:rsidR="0022042B" w:rsidRPr="00864FCF">
        <w:rPr>
          <w:highlight w:val="cyan"/>
        </w:rPr>
        <w:t>Selon</w:t>
      </w:r>
      <w:r w:rsidR="0022042B">
        <w:t xml:space="preserve"> un sondage</w:t>
      </w:r>
      <w:r w:rsidR="0022042B" w:rsidRPr="0022042B">
        <w:rPr>
          <w:color w:val="282828"/>
          <w:shd w:val="clear" w:color="auto" w:fill="FFFFFF"/>
        </w:rPr>
        <w:t xml:space="preserve"> </w:t>
      </w:r>
      <w:r w:rsidR="0022042B" w:rsidRPr="0071741C">
        <w:rPr>
          <w:shd w:val="clear" w:color="auto" w:fill="FFFFFF"/>
        </w:rPr>
        <w:t>Ipsos / Sopra Steria</w:t>
      </w:r>
      <w:r w:rsidR="0022042B" w:rsidRPr="0071741C">
        <w:t xml:space="preserve"> </w:t>
      </w:r>
      <w:r w:rsidR="0022042B">
        <w:t xml:space="preserve">mené auprès de 7000 </w:t>
      </w:r>
      <w:r w:rsidR="00E6255E">
        <w:t>personnes</w:t>
      </w:r>
      <w:r w:rsidR="0022042B">
        <w:t xml:space="preserve"> dans 7 pays</w:t>
      </w:r>
      <w:r w:rsidR="00E6255E">
        <w:t xml:space="preserve"> européens,</w:t>
      </w:r>
      <w:r w:rsidR="0022042B">
        <w:t xml:space="preserve"> ce système D</w:t>
      </w:r>
      <w:r w:rsidR="0071741C">
        <w:t xml:space="preserve"> répond à leurs angoisses face à l’avenir</w:t>
      </w:r>
      <w:r w:rsidR="00E6255E">
        <w:t xml:space="preserve"> souvent engendrées</w:t>
      </w:r>
      <w:r w:rsidR="0071741C">
        <w:t xml:space="preserve"> par les défaillances de leurs gouvernements.</w:t>
      </w:r>
    </w:p>
    <w:p w14:paraId="3710D0D6" w14:textId="6FE761D0" w:rsidR="00E6255E" w:rsidRPr="00160B64" w:rsidRDefault="00B95504" w:rsidP="00E6255E">
      <w:r w:rsidRPr="00864FCF">
        <w:rPr>
          <w:highlight w:val="cyan"/>
        </w:rPr>
        <w:t>En effet</w:t>
      </w:r>
      <w:r>
        <w:t>, certains d</w:t>
      </w:r>
      <w:r w:rsidR="00E6255E">
        <w:t xml:space="preserve">e </w:t>
      </w:r>
      <w:r>
        <w:t xml:space="preserve">ces sites soutiennent </w:t>
      </w:r>
      <w:r w:rsidR="0071741C">
        <w:t xml:space="preserve">non seulement </w:t>
      </w:r>
      <w:r>
        <w:t xml:space="preserve">l’écologie </w:t>
      </w:r>
      <w:r w:rsidR="0071741C">
        <w:t xml:space="preserve">en </w:t>
      </w:r>
      <w:r w:rsidR="0022042B">
        <w:t>favoris</w:t>
      </w:r>
      <w:r w:rsidR="0071741C">
        <w:t>a</w:t>
      </w:r>
      <w:r w:rsidR="0022042B">
        <w:t>nt</w:t>
      </w:r>
      <w:r w:rsidRPr="00B95504">
        <w:t xml:space="preserve"> </w:t>
      </w:r>
      <w:r w:rsidR="00AF3430">
        <w:t xml:space="preserve">le </w:t>
      </w:r>
      <w:r w:rsidRPr="00B95504">
        <w:t>recyclable</w:t>
      </w:r>
      <w:r w:rsidR="00AF3430">
        <w:t xml:space="preserve"> de </w:t>
      </w:r>
      <w:proofErr w:type="gramStart"/>
      <w:r w:rsidR="00AF3430">
        <w:t xml:space="preserve">biens </w:t>
      </w:r>
      <w:r>
        <w:t xml:space="preserve"> </w:t>
      </w:r>
      <w:r w:rsidR="0071741C">
        <w:t>ainsi</w:t>
      </w:r>
      <w:proofErr w:type="gramEnd"/>
      <w:r w:rsidR="0071741C">
        <w:t xml:space="preserve"> que l’agriculture</w:t>
      </w:r>
      <w:r w:rsidRPr="00B95504">
        <w:t xml:space="preserve"> </w:t>
      </w:r>
      <w:r w:rsidR="0071741C">
        <w:t>de proximité</w:t>
      </w:r>
      <w:r w:rsidR="00E6255E">
        <w:t xml:space="preserve"> en créant le concept de « village-monde »</w:t>
      </w:r>
      <w:r w:rsidR="00AF3430">
        <w:t xml:space="preserve"> . </w:t>
      </w:r>
      <w:r w:rsidR="00AF3430" w:rsidRPr="00864FCF">
        <w:rPr>
          <w:highlight w:val="cyan"/>
        </w:rPr>
        <w:t>Ce</w:t>
      </w:r>
      <w:r w:rsidR="00AF3430">
        <w:t xml:space="preserve"> qui permet </w:t>
      </w:r>
      <w:r w:rsidR="00E6255E">
        <w:t xml:space="preserve">aux </w:t>
      </w:r>
      <w:r w:rsidR="0022042B">
        <w:t>néo-</w:t>
      </w:r>
      <w:r w:rsidR="00E6255E" w:rsidRPr="00B95504">
        <w:t xml:space="preserve">consommateurs </w:t>
      </w:r>
      <w:r w:rsidR="00E6255E">
        <w:t>d</w:t>
      </w:r>
      <w:r w:rsidR="00AF3430">
        <w:t xml:space="preserve">’acheter </w:t>
      </w:r>
      <w:r w:rsidR="00E6255E">
        <w:t xml:space="preserve">plus </w:t>
      </w:r>
      <w:r w:rsidR="0022042B">
        <w:t xml:space="preserve">en </w:t>
      </w:r>
      <w:r w:rsidR="0022042B" w:rsidRPr="00B95504">
        <w:t>dépensant</w:t>
      </w:r>
      <w:r w:rsidR="0022042B">
        <w:t xml:space="preserve"> </w:t>
      </w:r>
      <w:r w:rsidR="00AF3430" w:rsidRPr="00B95504">
        <w:t>moins.</w:t>
      </w:r>
      <w:r w:rsidR="00E6255E">
        <w:t xml:space="preserve"> </w:t>
      </w:r>
      <w:r w:rsidR="00E6255E" w:rsidRPr="00864FCF">
        <w:rPr>
          <w:highlight w:val="cyan"/>
        </w:rPr>
        <w:t>Ainsi</w:t>
      </w:r>
      <w:r w:rsidR="00E6255E">
        <w:t xml:space="preserve"> </w:t>
      </w:r>
      <w:r w:rsidR="00AF3430">
        <w:t>,</w:t>
      </w:r>
      <w:r w:rsidR="00E6255E" w:rsidRPr="00E6255E">
        <w:t>69% des personnes interrogées estiment que ces pratiques conduisent à une société plus solidaire</w:t>
      </w:r>
      <w:r w:rsidR="00FE3A93">
        <w:t>.</w:t>
      </w:r>
    </w:p>
    <w:p w14:paraId="3E53FCAA" w14:textId="77777777" w:rsidR="00E6255E" w:rsidRPr="00160B64" w:rsidRDefault="00E6255E" w:rsidP="00B95504"/>
    <w:p w14:paraId="543D7761" w14:textId="7503345E" w:rsidR="00B95504" w:rsidRDefault="00B95504" w:rsidP="00334B71"/>
    <w:p w14:paraId="30BAD443" w14:textId="6C27F70C" w:rsidR="00334B71" w:rsidRPr="00160B64" w:rsidRDefault="00B95504" w:rsidP="00334B71">
      <w:r>
        <w:t xml:space="preserve"> </w:t>
      </w:r>
    </w:p>
    <w:p w14:paraId="599A5AEA" w14:textId="0A6DE7BC" w:rsidR="00224422" w:rsidRDefault="00224422" w:rsidP="008E6083"/>
    <w:p w14:paraId="40F95335" w14:textId="77777777" w:rsidR="008E6083" w:rsidRPr="008E6083" w:rsidRDefault="008E6083" w:rsidP="008E6083"/>
    <w:p w14:paraId="52721D6E" w14:textId="77777777" w:rsidR="00224422" w:rsidRPr="00224422" w:rsidRDefault="00224422" w:rsidP="00224422"/>
    <w:sectPr w:rsidR="00224422" w:rsidRPr="002244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15"/>
    <w:rsid w:val="000110F7"/>
    <w:rsid w:val="00160B64"/>
    <w:rsid w:val="00167148"/>
    <w:rsid w:val="00177299"/>
    <w:rsid w:val="0022042B"/>
    <w:rsid w:val="00224422"/>
    <w:rsid w:val="002261B1"/>
    <w:rsid w:val="00234169"/>
    <w:rsid w:val="00334B71"/>
    <w:rsid w:val="003461E6"/>
    <w:rsid w:val="003A3D47"/>
    <w:rsid w:val="004278D3"/>
    <w:rsid w:val="00591547"/>
    <w:rsid w:val="00597137"/>
    <w:rsid w:val="0071741C"/>
    <w:rsid w:val="00734B15"/>
    <w:rsid w:val="00855E60"/>
    <w:rsid w:val="00864FCF"/>
    <w:rsid w:val="008E6083"/>
    <w:rsid w:val="00937DF6"/>
    <w:rsid w:val="00940283"/>
    <w:rsid w:val="009D60DE"/>
    <w:rsid w:val="00AF3430"/>
    <w:rsid w:val="00B05921"/>
    <w:rsid w:val="00B95504"/>
    <w:rsid w:val="00D8775B"/>
    <w:rsid w:val="00DF237C"/>
    <w:rsid w:val="00E2703D"/>
    <w:rsid w:val="00E6255E"/>
    <w:rsid w:val="00E70CAB"/>
    <w:rsid w:val="00EA62C7"/>
    <w:rsid w:val="00FB6C68"/>
    <w:rsid w:val="00FE3A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825B"/>
  <w15:chartTrackingRefBased/>
  <w15:docId w15:val="{7E6A67EF-0052-45ED-890A-0AEE3BE1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1547"/>
    <w:pPr>
      <w:spacing w:line="256" w:lineRule="auto"/>
    </w:pPr>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591547"/>
    <w:rPr>
      <w:color w:val="0000FF"/>
      <w:u w:val="single"/>
    </w:rPr>
  </w:style>
  <w:style w:type="paragraph" w:styleId="NormaleWeb">
    <w:name w:val="Normal (Web)"/>
    <w:basedOn w:val="Normale"/>
    <w:uiPriority w:val="99"/>
    <w:semiHidden/>
    <w:unhideWhenUsed/>
    <w:rsid w:val="0059154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91547"/>
    <w:rPr>
      <w:b/>
      <w:bCs/>
    </w:rPr>
  </w:style>
  <w:style w:type="table" w:styleId="Grigliatabella">
    <w:name w:val="Table Grid"/>
    <w:basedOn w:val="Tabellanormale"/>
    <w:uiPriority w:val="39"/>
    <w:rsid w:val="00597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E2703D"/>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E2703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51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log.economie-numerique.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1891</Words>
  <Characters>10781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dc:creator>
  <cp:keywords/>
  <dc:description/>
  <cp:lastModifiedBy>Véronique</cp:lastModifiedBy>
  <cp:revision>2</cp:revision>
  <dcterms:created xsi:type="dcterms:W3CDTF">2021-03-22T09:25:00Z</dcterms:created>
  <dcterms:modified xsi:type="dcterms:W3CDTF">2021-03-22T09:25:00Z</dcterms:modified>
</cp:coreProperties>
</file>