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Je me rappelle le jour de la rentrée.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Je m'aventure dans la cour . Partout des garçons se bagarrent, se bousculent, crient, jouent au ballon.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Mais, cette foule désordonnée ne me fait pas peur. Au contraire, je suis moi-me^me assez intrépide à force de jouer avec mes cousins sans doute.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On nous désignait nos salles de cours. A' cet instant, je notais un certain dépit sur le visage de mes futurs camarades: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La seule fille du collège se retouvait avec eux!  A' cet a^ge -là les moqueries fusent et ils craignaient  celles des  élèves des autres classes.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Toutefois,l'attitude générale des garçons changeait rapidement à mon égard.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 dépit se transformait en fierté; et de réticents, ils deviennent protecteurs..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1. Dans quelle ambiance se trouve cette jeune fille?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2.Pourquoi selon vous la jeune fille est l'objet de moqueries?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3. Comment est -elle de caractère.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4. Racontez votre premier jour de classe. (à l'école). Quels renytiments ressentiez -vous? (10 lignes)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