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Je me rappelle le jour de la rentré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Je m'aventure dans la cour . Partout des garçons se bagarrent, se bousculent, crient, jouent au ball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Mais, cette foule désordonnée ne me fait pas peur. Au contraire, je suis moi-me^me assez intrépide à force de jouer avec mes cousins sans dou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On nous désignait nos salles de cours. A' cet instant, je notais un certain dépit sur le visage de mes futurs camarad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La seule fille du collège se retouvait avec eux!  A' cet a^ge -là les moqueries fusent et ils craignaient  celles des  élèves des autres class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Toutefois,l'attitude générale des garçons changeait rapidement à mon éga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Le dépit se transformait en fierté; et de réticents, ils deviennent protecteurs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1. Dans quelle ambiance se trouve cette jeune fill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2.Pourquoi selon vous la jeune fille est l'objet de moquerie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3. Comment est -elle de caractè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4. Racontez votre premier jour de classe. (à l'école). Quels renytiments ressentiez -vous? (10 lignes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