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Lisez et répondez aux questions suivante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Tu es l'ai^née et c'est toi qui t'occupes d'elles , de tes petites soeurs. Le plus souvent, l'été, la mère est dehors, dans les champs, à travailler avec le pèr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L'hiver venu, dans la petite usine d'un village proche, la mère est employée à monter des horloges. Quatre kilomètres le matin et le soir. A pied. Dans le froid, le brouillard, la neig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La journée commence , et jusqu'à l'instant de regagner ta chambre le soir tu n'arre^tes jamais . Le ménage, les repas, la vaisselle, le linge à laver à repasser,l'eau à aller chercher,les animaux de la ferm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Une règle veut que les femmes ne restent jamais inoccupées.. Le travail , le travail . Tandis que ton père devant le feu fume sa pipe, tu aides ta mère à couper les légumes, à trier les lentilles. Après quoi, il faut tricoter, reprise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Quand vient le moment d'aller dormir, tu n'as pas la force de monter dans ta chambre et tu restes là, les yeux dans le vid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1. Que fait la mère l'été et l'hiver 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2. Comment va-t-elle travailler au village 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3. Comment se passe la journée de la fille ai^née 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4. Est-ce que les femmes peuvent se reposer le soir devant le feu 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5. Parlez de la vie quotidienne de votre mère (10 lignes)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