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Lisez et répondez aux questions suivantes.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Tu es l'ai^née et c'est toi qui t'occupes d'elles , de tes petites soeurs. Le plus souvent, l'été, la mère est dehors, dans les champs, à travailler avec le père.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L'hiver venu, dans la petite usine d'un village proche, la mère est employée à monter des horloges. Quatre kilomètres le matin et le soir. A pied. Dans le froid, le brouillard, la neige.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La journée commence , et jusqu'à l'instant de regagner ta chambre le soir tu n'arre^tes jamais . Le ménage, les repas, la vaisselle, le linge à laver à repasser,l'eau à aller chercher,les animaux de la ferme.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Une règle veut que les femmes ne restent jamais inoccupées.. Le travail , le travail . Tandis que ton père devant le feu fume sa pipe, tu aides ta mère à couper les légumes, à trier les lentilles. Après quoi, il faut tricoter, repriser.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Quand vient le moment d'aller dormir, tu n'as pas la force de monter dans ta chambre et tu restes là, les yeux dans le vide.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 Que fait la mère l'été et l'hiver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 Comment va-t-elle travailler au village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3. Comment se passe la journée de la fille ai^née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4. Est-ce que les femmes peuvent se reposer le soir devant le feu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5. Parlez de la vie quotidienne de votre mère (10 lignes).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