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Lisez et répondez aux questions suivantes.</w:t>
      </w: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Tu es l'ai^née et c'est toi qui t'occupes d'elles, de tes petites soeurs. Le plus souvent, l'été ,la mère est dehors dans les champs ,à travailler avec le père. L'hiver venu, dans la petite usine d'un village proche , la mère est employée à monter des horloges. Quatre kilomètres le matin et le soir. A pied. Dans le froid, le brouillard , la neige.</w:t>
      </w: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La journée commence , et jusqu'à l'instant de regagner ta chambre le soir tu n'arre^tes jamais . Le ménage, les repas, la vaisselle, le linge à laver à repasser, l'eau à aller chercher, les animaux de la ferme.</w:t>
      </w: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Une règle veut que les femmes ne restent jamais inoccupées. Le travail. le travail. Tandis que ton père devant le feu fume sa pipe ,tu aides ta mère à couper les légumes, à trier les lentilles. Après quoi, il faut tricoter, repriser.</w:t>
      </w: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Quand vient le moment d'aller dormir, tu n'as pas la force de monter dans ta chambre et tu restes là, les yeux  dans le vide.</w:t>
      </w: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Questions.</w:t>
      </w: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a) Que fait la mère l'été et l'hiver ?</w:t>
      </w: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b) Comment va-t-elle travailler  au village ?.</w:t>
      </w: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c) Comment se passe la journée de la fille ai^née?</w:t>
      </w: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d) Est-ce-que les femmes peuvent se reposer le soir devant le feu ?</w:t>
      </w:r>
    </w:p>
    <w:p>
      <w:pPr>
        <w:spacing w:before="0" w:after="200" w:line="276"/>
        <w:ind w:right="0" w:left="0" w:firstLine="0"/>
        <w:jc w:val="left"/>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e) Parler de la vie quotidienne de votre mère en 10 lignes.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40"/>
          <w:shd w:fill="auto" w:val="clear"/>
        </w:rPr>
        <w:t xml:space="preserve">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