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Traduction (SP)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Quando si parla di persone disabili o handicappate spesso viene in mente il concetto steoreotipato (stéréotypée) di una persona su una sedia a rotelle. Questo è assolutamente sbaglaito perché l' "invalidità" è l'effetto di svariati disturbi fisici e mentali.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Generalmente parlando, la persona invalida soffre inutilmente a causa dell'ignoranza della società in materia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 tipi di invalidità vanno dalla cecità ,sordità e disturbi del linguaggio, alle malattie fisiche ereditarie e ai danni causati da incidenti domestici o sul lavoro.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