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Traduction (SP)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Quando si parla di persone disabili o handicappate spesso viene in mente il concetto steoreotipato (stéréotypée) di una persona su una sedia a rotelle. Questo è assolutamente sbaglaito perché l' "invalidità" è l'effetto di svariati disturbi fisici e mental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Generalmente parlando, la persona invalida soffre inutilmente a causa dell'ignoranza della società in materia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I tipi di invalidità vanno dalla cecità ,sordità e disturbi del linguaggio, alle malattie fisiche ereditarie e ai danni causati da incidenti domestici o sul lavor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