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2913" w14:textId="5B394C88" w:rsidR="00883E6A" w:rsidRDefault="001A2D7C">
      <w:pPr>
        <w:rPr>
          <w:lang w:val="it-IT"/>
        </w:rPr>
      </w:pPr>
      <w:r>
        <w:rPr>
          <w:lang w:val="it-IT"/>
        </w:rPr>
        <w:t>OUR GROUP: BRANDI TERESA, CAPUANO ANNA, CASTELLAMMARE SARA, FUINA FRANCESCA</w:t>
      </w:r>
    </w:p>
    <w:p w14:paraId="4039DEBD" w14:textId="76ADB894" w:rsidR="001A2D7C" w:rsidRDefault="001A2D7C">
      <w:pPr>
        <w:rPr>
          <w:lang w:val="en-GB"/>
        </w:rPr>
      </w:pPr>
      <w:r w:rsidRPr="001A2D7C">
        <w:rPr>
          <w:lang w:val="en-GB"/>
        </w:rPr>
        <w:t>We have discussed about these r</w:t>
      </w:r>
      <w:r>
        <w:rPr>
          <w:lang w:val="en-GB"/>
        </w:rPr>
        <w:t xml:space="preserve">ules and here </w:t>
      </w:r>
      <w:r w:rsidR="00A4042F">
        <w:rPr>
          <w:lang w:val="en-GB"/>
        </w:rPr>
        <w:t xml:space="preserve">there </w:t>
      </w:r>
      <w:bookmarkStart w:id="0" w:name="_GoBack"/>
      <w:bookmarkEnd w:id="0"/>
      <w:r>
        <w:rPr>
          <w:lang w:val="en-GB"/>
        </w:rPr>
        <w:t xml:space="preserve">are our </w:t>
      </w:r>
      <w:r w:rsidR="002779A4">
        <w:rPr>
          <w:lang w:val="en-GB"/>
        </w:rPr>
        <w:t xml:space="preserve">thoughts. </w:t>
      </w:r>
    </w:p>
    <w:p w14:paraId="107F5A0F" w14:textId="424919C3"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Teachers should not be allowed to use red pens to correct exercises as this is psychologically harmful to students.</w:t>
      </w:r>
    </w:p>
    <w:p w14:paraId="096E1E64" w14:textId="1E59A762" w:rsidR="001A2D7C" w:rsidRPr="001A2D7C" w:rsidRDefault="001A2D7C" w:rsidP="001A2D7C">
      <w:pPr>
        <w:pStyle w:val="Paragrafoelenco"/>
        <w:rPr>
          <w:rStyle w:val="Collegamentoipertestuale"/>
          <w:color w:val="4472C4" w:themeColor="accent1"/>
          <w:sz w:val="24"/>
          <w:szCs w:val="24"/>
          <w:u w:val="none"/>
          <w:lang w:val="en-US"/>
        </w:rPr>
      </w:pPr>
      <w:r>
        <w:rPr>
          <w:rStyle w:val="Collegamentoipertestuale"/>
          <w:color w:val="4472C4" w:themeColor="accent1"/>
          <w:sz w:val="24"/>
          <w:szCs w:val="24"/>
          <w:u w:val="none"/>
          <w:lang w:val="en-US"/>
        </w:rPr>
        <w:t xml:space="preserve">We disagree because we think that red pen helps students to remember their mistakes. Thanks to the red pen teachers and professors highlight mistakes and make students remember them. </w:t>
      </w:r>
    </w:p>
    <w:p w14:paraId="00AEA168" w14:textId="70772407"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Schoolchildren ought not to be given grades on tests, only general comments, so that they can’t compare themselves with other children.</w:t>
      </w:r>
    </w:p>
    <w:p w14:paraId="25AE210C" w14:textId="19C70A01" w:rsidR="001A2D7C" w:rsidRPr="001A2D7C" w:rsidRDefault="001A2D7C" w:rsidP="001A2D7C">
      <w:pPr>
        <w:pStyle w:val="Paragrafoelenco"/>
        <w:rPr>
          <w:rStyle w:val="Collegamentoipertestuale"/>
          <w:color w:val="4472C4" w:themeColor="accent1"/>
          <w:sz w:val="24"/>
          <w:szCs w:val="24"/>
          <w:u w:val="none"/>
          <w:lang w:val="en-US"/>
        </w:rPr>
      </w:pPr>
      <w:r>
        <w:rPr>
          <w:rStyle w:val="Collegamentoipertestuale"/>
          <w:color w:val="4472C4" w:themeColor="accent1"/>
          <w:sz w:val="24"/>
          <w:szCs w:val="24"/>
          <w:u w:val="none"/>
          <w:lang w:val="en-US"/>
        </w:rPr>
        <w:t xml:space="preserve">We half-agree because on one hand, grades generate competition among children but, on the other hand, thanks to grades teachers can understand their children competence degree and help them improving their skills and solving their difficulties and problems. </w:t>
      </w:r>
    </w:p>
    <w:p w14:paraId="4672CFD9" w14:textId="03D775D9"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Secondary school teachers should never be made to teach more than four hours a day.</w:t>
      </w:r>
    </w:p>
    <w:p w14:paraId="7BD0C31F" w14:textId="3772E722" w:rsidR="001A2D7C" w:rsidRPr="001A2D7C" w:rsidRDefault="001A2D7C" w:rsidP="001A2D7C">
      <w:pPr>
        <w:pStyle w:val="Paragrafoelenco"/>
        <w:rPr>
          <w:rStyle w:val="Collegamentoipertestuale"/>
          <w:color w:val="4472C4" w:themeColor="accent1"/>
          <w:sz w:val="24"/>
          <w:szCs w:val="24"/>
          <w:u w:val="none"/>
          <w:lang w:val="en-US"/>
        </w:rPr>
      </w:pPr>
      <w:r>
        <w:rPr>
          <w:rStyle w:val="Collegamentoipertestuale"/>
          <w:color w:val="4472C4" w:themeColor="accent1"/>
          <w:sz w:val="24"/>
          <w:szCs w:val="24"/>
          <w:u w:val="none"/>
          <w:lang w:val="en-US"/>
        </w:rPr>
        <w:t xml:space="preserve">To become a secondary school teacher is very difficult and so we disagree because we think that, after so much time and work to reach this position, we would like to work for about six hours (the duration of an entire school day). </w:t>
      </w:r>
    </w:p>
    <w:p w14:paraId="0EE59B9C" w14:textId="77777777"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Children don’t need to be ‘streamed’ at school. Stronger pupils can learn as much in a class with weaker pupils as they would with those of their own level.</w:t>
      </w:r>
    </w:p>
    <w:p w14:paraId="4E2E162B" w14:textId="1319B00B" w:rsidR="001A2D7C" w:rsidRPr="001A2D7C" w:rsidRDefault="001A2D7C" w:rsidP="001A2D7C">
      <w:pPr>
        <w:pStyle w:val="Paragrafoelenco"/>
        <w:spacing w:after="0"/>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We agree because we think that each person has different abilities and also different learning processes; so stronger pupils and weaker pupils can help each other and improve their knowledge.</w:t>
      </w:r>
    </w:p>
    <w:p w14:paraId="3AC3EE2A" w14:textId="198F5DFB" w:rsidR="001A2D7C" w:rsidRDefault="001A2D7C" w:rsidP="001A2D7C">
      <w:pPr>
        <w:pStyle w:val="Paragrafoelenco"/>
        <w:numPr>
          <w:ilvl w:val="0"/>
          <w:numId w:val="1"/>
        </w:numPr>
        <w:spacing w:after="0"/>
        <w:rPr>
          <w:rStyle w:val="Collegamentoipertestuale"/>
          <w:color w:val="auto"/>
          <w:sz w:val="24"/>
          <w:szCs w:val="24"/>
          <w:u w:val="none"/>
          <w:lang w:val="en-US"/>
        </w:rPr>
      </w:pPr>
      <w:r>
        <w:rPr>
          <w:rStyle w:val="Collegamentoipertestuale"/>
          <w:color w:val="auto"/>
          <w:sz w:val="24"/>
          <w:szCs w:val="24"/>
          <w:u w:val="none"/>
          <w:lang w:val="en-US"/>
        </w:rPr>
        <w:t>Handwriting should no longer be taught at school, as it is irrelevant for children in the 21</w:t>
      </w:r>
      <w:r>
        <w:rPr>
          <w:rStyle w:val="Collegamentoipertestuale"/>
          <w:color w:val="auto"/>
          <w:sz w:val="24"/>
          <w:szCs w:val="24"/>
          <w:u w:val="none"/>
          <w:vertAlign w:val="superscript"/>
          <w:lang w:val="en-US"/>
        </w:rPr>
        <w:t>st</w:t>
      </w:r>
      <w:r>
        <w:rPr>
          <w:rStyle w:val="Collegamentoipertestuale"/>
          <w:color w:val="auto"/>
          <w:sz w:val="24"/>
          <w:szCs w:val="24"/>
          <w:u w:val="none"/>
          <w:lang w:val="en-US"/>
        </w:rPr>
        <w:t xml:space="preserve"> century.</w:t>
      </w:r>
    </w:p>
    <w:p w14:paraId="2C152367" w14:textId="5A2E9ECA"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We completely disagree, because we believe that children need to handwrite in order to learn vowels and consonants. Furthermore, if you write something with your own calligraphy, it will be easier for you to remember it.</w:t>
      </w:r>
    </w:p>
    <w:p w14:paraId="0994910F" w14:textId="5B836126"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Competitive sport should be banned in schools, so that children’s self-esteem is not affected by losing.</w:t>
      </w:r>
    </w:p>
    <w:p w14:paraId="5A32CFC3" w14:textId="71110BED"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We half-agree, because from the one side, it is true that competition contributes to the development of jealousy and rivalry among students; but, on the other hand, it is a good way to learn that in life you need to take a risk, to measure yourself and also to believe in your capacities.</w:t>
      </w:r>
    </w:p>
    <w:p w14:paraId="238DB116" w14:textId="3603822D"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Science teachers should be paid more than arts teachers as it is much harder to recruit them.</w:t>
      </w:r>
    </w:p>
    <w:p w14:paraId="3FA5D496" w14:textId="6C0A2B17"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We do not agree with this statement because we think that both science and arts teachers are difficult to find and they should be considered on the same level. Studying art is as important as studying science, therefore we do not see a difference between these two disciplines and both science teachers and arts teachers must be paid in the same way.</w:t>
      </w:r>
    </w:p>
    <w:p w14:paraId="0DCF5B28" w14:textId="5D241441"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Online learning and coursework can never totally replace traditional learning methods.</w:t>
      </w:r>
    </w:p>
    <w:p w14:paraId="4C29E80A" w14:textId="153EC9C7"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 xml:space="preserve">We agree in part because it is true that traditional learning methods are the most effective and successful ones, but sometimes online courses are the best option for students who </w:t>
      </w:r>
      <w:r w:rsidRPr="001A2D7C">
        <w:rPr>
          <w:rStyle w:val="Collegamentoipertestuale"/>
          <w:color w:val="4472C4" w:themeColor="accent1"/>
          <w:sz w:val="24"/>
          <w:szCs w:val="24"/>
          <w:u w:val="none"/>
          <w:lang w:val="en-US"/>
        </w:rPr>
        <w:lastRenderedPageBreak/>
        <w:t xml:space="preserve">cannot reach the school or in this difficult situation we are all living in. To conclude with, both online learning and coursework and traditional learning methods are a great way for students to improve their knowledge. </w:t>
      </w:r>
    </w:p>
    <w:p w14:paraId="66E8CFEA" w14:textId="24CFA273"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The people who decide on new education laws should be teachers, not politicians.</w:t>
      </w:r>
    </w:p>
    <w:p w14:paraId="4C97D05F" w14:textId="149BB1AB"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We agree with this statement because only teachers, that is to say people with particular skills, knowledge and competences know what is the best for students. Teachers are the ones who can understand and feel the needs of their students, so we think new education laws would be better received if proposed by teachers rather than politicians.</w:t>
      </w:r>
    </w:p>
    <w:p w14:paraId="0C7D41AB" w14:textId="33FBA458"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Parents ought to reward their children for passing exams, for example with a cash payment.</w:t>
      </w:r>
    </w:p>
    <w:p w14:paraId="57DC98C9" w14:textId="75848399" w:rsidR="001A2D7C" w:rsidRPr="001A2D7C" w:rsidRDefault="001A2D7C" w:rsidP="001A2D7C">
      <w:pPr>
        <w:pStyle w:val="Paragrafoelenco"/>
        <w:rPr>
          <w:rStyle w:val="Collegamentoipertestuale"/>
          <w:color w:val="4472C4" w:themeColor="accent1"/>
          <w:sz w:val="24"/>
          <w:szCs w:val="24"/>
          <w:u w:val="none"/>
          <w:lang w:val="en-US"/>
        </w:rPr>
      </w:pPr>
      <w:r w:rsidRPr="001A2D7C">
        <w:rPr>
          <w:rStyle w:val="Collegamentoipertestuale"/>
          <w:color w:val="4472C4" w:themeColor="accent1"/>
          <w:sz w:val="24"/>
          <w:szCs w:val="24"/>
          <w:u w:val="none"/>
          <w:lang w:val="en-US"/>
        </w:rPr>
        <w:t xml:space="preserve">We agree with this statement because </w:t>
      </w:r>
      <w:r w:rsidR="002779A4">
        <w:rPr>
          <w:rStyle w:val="Collegamentoipertestuale"/>
          <w:color w:val="4472C4" w:themeColor="accent1"/>
          <w:sz w:val="24"/>
          <w:szCs w:val="24"/>
          <w:u w:val="none"/>
          <w:lang w:val="en-US"/>
        </w:rPr>
        <w:t>we</w:t>
      </w:r>
      <w:r w:rsidRPr="001A2D7C">
        <w:rPr>
          <w:rStyle w:val="Collegamentoipertestuale"/>
          <w:color w:val="4472C4" w:themeColor="accent1"/>
          <w:sz w:val="24"/>
          <w:szCs w:val="24"/>
          <w:u w:val="none"/>
          <w:lang w:val="en-US"/>
        </w:rPr>
        <w:t xml:space="preserve"> think that in doing so children can feel much more encouraged to do their best during these situations and it’s also a way to let them know that his/her parents are, in a way, proud of them. Maybe we wouldn’t reward them with a cash prize but we would like give them something they have asked for previously or however something that they can enjoy.</w:t>
      </w:r>
    </w:p>
    <w:p w14:paraId="3C4CE1B0" w14:textId="6D751719"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Children shouldn’t have to memorise facts like multiplication tables and important historical dates, as the information is now instantly available on the internet.</w:t>
      </w:r>
    </w:p>
    <w:p w14:paraId="40040DB2" w14:textId="51F9E839" w:rsidR="001A2D7C" w:rsidRPr="002779A4" w:rsidRDefault="002779A4" w:rsidP="002779A4">
      <w:pPr>
        <w:pStyle w:val="Paragrafoelenco"/>
        <w:rPr>
          <w:rStyle w:val="Collegamentoipertestuale"/>
          <w:color w:val="4472C4" w:themeColor="accent1"/>
          <w:sz w:val="24"/>
          <w:szCs w:val="24"/>
          <w:u w:val="none"/>
          <w:lang w:val="en-US"/>
        </w:rPr>
      </w:pPr>
      <w:r w:rsidRPr="002779A4">
        <w:rPr>
          <w:rStyle w:val="Collegamentoipertestuale"/>
          <w:color w:val="4472C4" w:themeColor="accent1"/>
          <w:sz w:val="24"/>
          <w:szCs w:val="24"/>
          <w:u w:val="none"/>
          <w:lang w:val="en-US"/>
        </w:rPr>
        <w:t>Children should memorize all those things because it’s something that will increase their cultural background. Of course, they can seem difficult to learn especially when we are at the beginning of our school career and we are not used to learn so many and difficult things. We believe that those things should be learnt without any kind of pressure and in a quite large amount of time, maybe even in funny ways to make these things much easier and enjoyable to learn.</w:t>
      </w:r>
    </w:p>
    <w:p w14:paraId="6C7AE8FD" w14:textId="7B4EA221" w:rsidR="001A2D7C" w:rsidRDefault="001A2D7C" w:rsidP="001A2D7C">
      <w:pPr>
        <w:pStyle w:val="Paragrafoelenco"/>
        <w:numPr>
          <w:ilvl w:val="0"/>
          <w:numId w:val="1"/>
        </w:numPr>
        <w:rPr>
          <w:rStyle w:val="Collegamentoipertestuale"/>
          <w:color w:val="auto"/>
          <w:sz w:val="24"/>
          <w:szCs w:val="24"/>
          <w:u w:val="none"/>
          <w:lang w:val="en-US"/>
        </w:rPr>
      </w:pPr>
      <w:r>
        <w:rPr>
          <w:rStyle w:val="Collegamentoipertestuale"/>
          <w:color w:val="auto"/>
          <w:sz w:val="24"/>
          <w:szCs w:val="24"/>
          <w:u w:val="none"/>
          <w:lang w:val="en-US"/>
        </w:rPr>
        <w:t>A university course is supposed to be enjoyable, not just a route to a better job.</w:t>
      </w:r>
    </w:p>
    <w:p w14:paraId="1A8DB76D" w14:textId="64D3927C" w:rsidR="002779A4" w:rsidRPr="002779A4" w:rsidRDefault="002779A4" w:rsidP="002779A4">
      <w:pPr>
        <w:pStyle w:val="Paragrafoelenco"/>
        <w:rPr>
          <w:rStyle w:val="Collegamentoipertestuale"/>
          <w:color w:val="4472C4" w:themeColor="accent1"/>
          <w:sz w:val="24"/>
          <w:szCs w:val="24"/>
          <w:u w:val="none"/>
          <w:lang w:val="en-US"/>
        </w:rPr>
      </w:pPr>
      <w:r w:rsidRPr="002779A4">
        <w:rPr>
          <w:rStyle w:val="Collegamentoipertestuale"/>
          <w:color w:val="4472C4" w:themeColor="accent1"/>
          <w:sz w:val="24"/>
          <w:szCs w:val="24"/>
          <w:u w:val="none"/>
          <w:lang w:val="en-US"/>
        </w:rPr>
        <w:t xml:space="preserve">We absolutely agree also with this statement because we think that in order to succeed in life, but in this case during an exam, things should be done as quietly as possible. As far as </w:t>
      </w:r>
      <w:r>
        <w:rPr>
          <w:rStyle w:val="Collegamentoipertestuale"/>
          <w:color w:val="4472C4" w:themeColor="accent1"/>
          <w:sz w:val="24"/>
          <w:szCs w:val="24"/>
          <w:u w:val="none"/>
          <w:lang w:val="en-US"/>
        </w:rPr>
        <w:t>we are</w:t>
      </w:r>
      <w:r w:rsidRPr="002779A4">
        <w:rPr>
          <w:rStyle w:val="Collegamentoipertestuale"/>
          <w:color w:val="4472C4" w:themeColor="accent1"/>
          <w:sz w:val="24"/>
          <w:szCs w:val="24"/>
          <w:u w:val="none"/>
          <w:lang w:val="en-US"/>
        </w:rPr>
        <w:t xml:space="preserve"> concerned, </w:t>
      </w:r>
      <w:r>
        <w:rPr>
          <w:rStyle w:val="Collegamentoipertestuale"/>
          <w:color w:val="4472C4" w:themeColor="accent1"/>
          <w:sz w:val="24"/>
          <w:szCs w:val="24"/>
          <w:u w:val="none"/>
          <w:lang w:val="en-US"/>
        </w:rPr>
        <w:t>we</w:t>
      </w:r>
      <w:r w:rsidRPr="002779A4">
        <w:rPr>
          <w:rStyle w:val="Collegamentoipertestuale"/>
          <w:color w:val="4472C4" w:themeColor="accent1"/>
          <w:sz w:val="24"/>
          <w:szCs w:val="24"/>
          <w:u w:val="none"/>
          <w:lang w:val="en-US"/>
        </w:rPr>
        <w:t xml:space="preserve"> learn better when things are done softly and in peace. We hate deadlines and oppression. We’d like to go to classes without anxiety that doesn’t allow us to concentrate and understand what is going on. </w:t>
      </w:r>
    </w:p>
    <w:p w14:paraId="12AEC5FA" w14:textId="77777777" w:rsidR="002779A4" w:rsidRDefault="002779A4" w:rsidP="002779A4">
      <w:pPr>
        <w:pStyle w:val="Paragrafoelenco"/>
        <w:rPr>
          <w:rStyle w:val="Collegamentoipertestuale"/>
          <w:color w:val="auto"/>
          <w:sz w:val="24"/>
          <w:szCs w:val="24"/>
          <w:u w:val="none"/>
          <w:lang w:val="en-US"/>
        </w:rPr>
      </w:pPr>
    </w:p>
    <w:p w14:paraId="11045E64" w14:textId="77777777" w:rsidR="001A2D7C" w:rsidRPr="001A2D7C" w:rsidRDefault="001A2D7C">
      <w:pPr>
        <w:rPr>
          <w:lang w:val="en-US"/>
        </w:rPr>
      </w:pPr>
    </w:p>
    <w:sectPr w:rsidR="001A2D7C" w:rsidRPr="001A2D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E118E"/>
    <w:multiLevelType w:val="hybridMultilevel"/>
    <w:tmpl w:val="719AB7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FE"/>
    <w:rsid w:val="001A2D7C"/>
    <w:rsid w:val="002779A4"/>
    <w:rsid w:val="005750FE"/>
    <w:rsid w:val="00883E6A"/>
    <w:rsid w:val="00A40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4FF"/>
  <w15:chartTrackingRefBased/>
  <w15:docId w15:val="{EEEE1CB6-FF01-4600-86D0-27A48C31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2D7C"/>
    <w:rPr>
      <w:color w:val="0000FF"/>
      <w:u w:val="single"/>
    </w:rPr>
  </w:style>
  <w:style w:type="paragraph" w:styleId="Paragrafoelenco">
    <w:name w:val="List Paragraph"/>
    <w:basedOn w:val="Normale"/>
    <w:uiPriority w:val="34"/>
    <w:qFormat/>
    <w:rsid w:val="001A2D7C"/>
    <w:pPr>
      <w:spacing w:after="200" w:line="276"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798</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Capuano</dc:creator>
  <cp:keywords/>
  <dc:description/>
  <cp:lastModifiedBy>Anna Capuano</cp:lastModifiedBy>
  <cp:revision>3</cp:revision>
  <dcterms:created xsi:type="dcterms:W3CDTF">2020-04-23T16:43:00Z</dcterms:created>
  <dcterms:modified xsi:type="dcterms:W3CDTF">2020-04-23T17:03:00Z</dcterms:modified>
</cp:coreProperties>
</file>