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Lisez et répondez aux questions suivantes.</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Tu es l'ai^née et c'est toi qui t'occupes d'elles, de tes petites soeurs. Le plus souvent, l'été ,la mère est dehors dans les champs ,à travailler avec le père. L'hiver venu, dans la petite usine d'un village proche , la mère est employée à monter des horloges. Quatre kilomètres le matin et le soir. A pied. Dans le froid, le brouillard , la neige.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La journée commence , et jusqu'à l'instant de regagner ta chambre le soir tu n'arre^tes jamais . Le ménage, les repas, la vaisselle, le linge à laver à repasser, l'eau à aller chercher, les animaux de la ferme.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Une règle veut que les femmes ne restent jamais inoccupées. Le travail. le travail. Tandis que ton père devant le feu fume sa pipe ,tu aides ta mère à couper les légumes, à trier les lentilles. Après quoi, il faut tricoter, repriser.</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Quand vient le moment d'aller dormir, tu n'as pas la force de monter dans ta chambre et tu restes là, les yeux  dans le vide.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Questions.</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a) Que fait la mère l'été et l'hiver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b) Comment va-t-elle travailler au au village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c) Comment se passe la journée de la fille ai^née?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 Est-ce-que les femmes peuvent se reposer le soir devant le feu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e) Parler de la vie quotidienne de votre mère en 10 lignes.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