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DACCA" w14:textId="77777777" w:rsidR="00D960C1" w:rsidRPr="00D960C1" w:rsidRDefault="00D960C1" w:rsidP="00D960C1">
      <w:pPr>
        <w:pStyle w:val="BodyText"/>
        <w:spacing w:before="180"/>
        <w:ind w:left="100"/>
        <w:rPr>
          <w:b/>
          <w:bCs/>
        </w:rPr>
      </w:pPr>
      <w:r w:rsidRPr="00D960C1">
        <w:rPr>
          <w:b/>
          <w:bCs/>
        </w:rPr>
        <w:t>MULTI-CHOICE CLOZE:</w:t>
      </w:r>
    </w:p>
    <w:p w14:paraId="49E981A4" w14:textId="1CA4B3AD" w:rsidR="00D960C1" w:rsidRDefault="00D960C1" w:rsidP="00D960C1">
      <w:pPr>
        <w:pStyle w:val="BodyText"/>
        <w:spacing w:before="180"/>
        <w:ind w:left="100"/>
      </w:pPr>
      <w:r>
        <w:t>Read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text and</w:t>
      </w:r>
      <w:r>
        <w:rPr>
          <w:spacing w:val="-1"/>
        </w:rPr>
        <w:t xml:space="preserve"> </w:t>
      </w:r>
      <w:r>
        <w:t>decide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answer (A,</w:t>
      </w:r>
      <w:r>
        <w:rPr>
          <w:spacing w:val="52"/>
        </w:rPr>
        <w:t xml:space="preserve"> </w:t>
      </w:r>
      <w:r>
        <w:t>B,</w:t>
      </w:r>
      <w:r>
        <w:rPr>
          <w:spacing w:val="51"/>
        </w:rPr>
        <w:t xml:space="preserve"> </w:t>
      </w:r>
      <w:r>
        <w:t>C</w:t>
      </w:r>
      <w:r>
        <w:rPr>
          <w:spacing w:val="47"/>
        </w:rPr>
        <w:t xml:space="preserve"> </w:t>
      </w:r>
      <w:r>
        <w:t>or</w:t>
      </w:r>
      <w:r>
        <w:rPr>
          <w:spacing w:val="52"/>
        </w:rPr>
        <w:t xml:space="preserve"> </w:t>
      </w:r>
      <w:r>
        <w:t>D)</w:t>
      </w:r>
      <w:r>
        <w:rPr>
          <w:spacing w:val="51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>fits</w:t>
      </w:r>
      <w:r>
        <w:rPr>
          <w:spacing w:val="49"/>
        </w:rPr>
        <w:t xml:space="preserve"> </w:t>
      </w:r>
      <w:r>
        <w:t>each</w:t>
      </w:r>
      <w:r>
        <w:rPr>
          <w:spacing w:val="53"/>
        </w:rPr>
        <w:t xml:space="preserve"> </w:t>
      </w:r>
      <w:r>
        <w:t>space.</w:t>
      </w:r>
    </w:p>
    <w:p w14:paraId="1E1F549C" w14:textId="77777777" w:rsidR="00D960C1" w:rsidRDefault="00D960C1" w:rsidP="00D960C1">
      <w:pPr>
        <w:spacing w:before="19"/>
        <w:ind w:left="100"/>
        <w:rPr>
          <w:sz w:val="24"/>
        </w:rPr>
      </w:pPr>
      <w:r>
        <w:rPr>
          <w:sz w:val="24"/>
        </w:rPr>
        <w:t>An example (0)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7"/>
          <w:sz w:val="24"/>
        </w:rPr>
        <w:t xml:space="preserve"> </w:t>
      </w:r>
      <w:r>
        <w:rPr>
          <w:sz w:val="24"/>
        </w:rPr>
        <w:t>been</w:t>
      </w:r>
      <w:r>
        <w:rPr>
          <w:spacing w:val="1"/>
          <w:sz w:val="24"/>
        </w:rPr>
        <w:t xml:space="preserve"> </w:t>
      </w:r>
      <w:r>
        <w:rPr>
          <w:sz w:val="24"/>
        </w:rPr>
        <w:t>done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you.</w:t>
      </w:r>
      <w:r>
        <w:rPr>
          <w:spacing w:val="-2"/>
          <w:sz w:val="24"/>
        </w:rPr>
        <w:t xml:space="preserve"> </w:t>
      </w:r>
      <w:r>
        <w:rPr>
          <w:sz w:val="24"/>
        </w:rPr>
        <w:t>Write</w:t>
      </w:r>
      <w:r>
        <w:rPr>
          <w:spacing w:val="6"/>
          <w:sz w:val="24"/>
        </w:rPr>
        <w:t xml:space="preserve"> </w:t>
      </w:r>
      <w:r>
        <w:rPr>
          <w:b/>
          <w:sz w:val="24"/>
          <w:u w:val="single"/>
        </w:rPr>
        <w:t>the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correct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letter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ONLY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space 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text.</w:t>
      </w:r>
    </w:p>
    <w:p w14:paraId="32FDAAF5" w14:textId="77777777" w:rsidR="00D960C1" w:rsidRDefault="00D960C1" w:rsidP="00D960C1">
      <w:pPr>
        <w:pStyle w:val="BodyText"/>
        <w:spacing w:before="2"/>
        <w:rPr>
          <w:sz w:val="23"/>
        </w:rPr>
      </w:pPr>
    </w:p>
    <w:p w14:paraId="48943B04" w14:textId="77777777" w:rsidR="00D960C1" w:rsidRDefault="00D960C1" w:rsidP="00D960C1">
      <w:pPr>
        <w:pStyle w:val="Heading1"/>
        <w:ind w:left="2653"/>
      </w:pPr>
      <w:r>
        <w:rPr>
          <w:u w:val="single"/>
        </w:rPr>
        <w:t>The</w:t>
      </w:r>
      <w:r>
        <w:rPr>
          <w:spacing w:val="-4"/>
          <w:u w:val="single"/>
        </w:rPr>
        <w:t xml:space="preserve"> </w:t>
      </w:r>
      <w:r>
        <w:rPr>
          <w:u w:val="single"/>
        </w:rPr>
        <w:t>boomerang</w:t>
      </w:r>
      <w:r>
        <w:rPr>
          <w:spacing w:val="-3"/>
          <w:u w:val="single"/>
        </w:rPr>
        <w:t xml:space="preserve"> </w:t>
      </w:r>
      <w:r>
        <w:rPr>
          <w:u w:val="single"/>
        </w:rPr>
        <w:t>generation:</w:t>
      </w:r>
      <w:r>
        <w:rPr>
          <w:spacing w:val="-1"/>
          <w:u w:val="single"/>
        </w:rPr>
        <w:t xml:space="preserve"> </w:t>
      </w:r>
      <w:r>
        <w:rPr>
          <w:u w:val="single"/>
        </w:rPr>
        <w:t>forced</w:t>
      </w:r>
      <w:r>
        <w:rPr>
          <w:spacing w:val="-4"/>
          <w:u w:val="single"/>
        </w:rPr>
        <w:t xml:space="preserve"> </w:t>
      </w:r>
      <w:r>
        <w:rPr>
          <w:u w:val="single"/>
        </w:rPr>
        <w:t>back</w:t>
      </w:r>
      <w:r>
        <w:rPr>
          <w:spacing w:val="-2"/>
          <w:u w:val="single"/>
        </w:rPr>
        <w:t xml:space="preserve"> </w:t>
      </w:r>
      <w:r>
        <w:rPr>
          <w:u w:val="single"/>
        </w:rPr>
        <w:t>home</w:t>
      </w:r>
    </w:p>
    <w:p w14:paraId="79A8E343" w14:textId="77777777" w:rsidR="00D960C1" w:rsidRDefault="00D960C1" w:rsidP="00D960C1">
      <w:pPr>
        <w:pStyle w:val="BodyText"/>
        <w:spacing w:before="7"/>
        <w:rPr>
          <w:b/>
          <w:sz w:val="22"/>
        </w:rPr>
      </w:pPr>
    </w:p>
    <w:p w14:paraId="5F23873C" w14:textId="77777777" w:rsidR="00D960C1" w:rsidRDefault="00D960C1" w:rsidP="00D960C1">
      <w:pPr>
        <w:pStyle w:val="BodyText"/>
        <w:tabs>
          <w:tab w:val="left" w:pos="3761"/>
          <w:tab w:val="left" w:pos="6612"/>
          <w:tab w:val="left" w:pos="6760"/>
          <w:tab w:val="left" w:pos="8925"/>
          <w:tab w:val="left" w:pos="9624"/>
        </w:tabs>
        <w:spacing w:before="51" w:line="360" w:lineRule="auto"/>
        <w:ind w:left="100" w:right="236"/>
        <w:jc w:val="both"/>
      </w:pPr>
      <w:r>
        <w:t>Many young adults in Britain 0)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rPr>
          <w:b/>
        </w:rPr>
        <w:t>B</w:t>
      </w:r>
      <w:r>
        <w:rPr>
          <w:b/>
          <w:u w:val="single"/>
        </w:rPr>
        <w:t xml:space="preserve">   </w:t>
      </w:r>
      <w:r>
        <w:rPr>
          <w:b/>
          <w:spacing w:val="1"/>
          <w:u w:val="single"/>
        </w:rPr>
        <w:t xml:space="preserve"> </w:t>
      </w:r>
      <w:r>
        <w:t>returning to live in the family home after only a brief time away.</w:t>
      </w:r>
      <w:r>
        <w:rPr>
          <w:spacing w:val="1"/>
        </w:rPr>
        <w:t xml:space="preserve"> </w:t>
      </w:r>
      <w:r>
        <w:t>This</w:t>
      </w:r>
      <w:r>
        <w:rPr>
          <w:spacing w:val="51"/>
        </w:rPr>
        <w:t xml:space="preserve"> </w:t>
      </w:r>
      <w:r>
        <w:t>phenomenon,</w:t>
      </w:r>
      <w:r>
        <w:rPr>
          <w:spacing w:val="-1"/>
        </w:rPr>
        <w:t xml:space="preserve"> </w:t>
      </w:r>
      <w:r>
        <w:t>though</w:t>
      </w:r>
      <w:r>
        <w:rPr>
          <w:spacing w:val="1"/>
        </w:rPr>
        <w:t xml:space="preserve"> </w:t>
      </w:r>
      <w:r>
        <w:t>not completely</w:t>
      </w:r>
      <w:r>
        <w:rPr>
          <w:spacing w:val="-2"/>
        </w:rPr>
        <w:t xml:space="preserve"> </w:t>
      </w:r>
      <w:r>
        <w:t>new,</w:t>
      </w:r>
      <w:r>
        <w:rPr>
          <w:spacing w:val="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now</w:t>
      </w:r>
      <w:r>
        <w:rPr>
          <w:spacing w:val="-1"/>
        </w:rPr>
        <w:t xml:space="preserve"> </w:t>
      </w:r>
      <w:r>
        <w:t>1)</w:t>
      </w:r>
      <w:r>
        <w:rPr>
          <w:u w:val="single"/>
        </w:rPr>
        <w:tab/>
      </w:r>
      <w:r>
        <w:t>at</w:t>
      </w:r>
      <w:r>
        <w:rPr>
          <w:spacing w:val="-1"/>
        </w:rPr>
        <w:t xml:space="preserve"> </w:t>
      </w:r>
      <w:r>
        <w:t>a faster</w:t>
      </w:r>
      <w:r>
        <w:rPr>
          <w:spacing w:val="-1"/>
        </w:rPr>
        <w:t xml:space="preserve"> </w:t>
      </w:r>
      <w:r>
        <w:t>rate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2)</w:t>
      </w:r>
      <w:r>
        <w:rPr>
          <w:u w:val="single"/>
        </w:rPr>
        <w:tab/>
      </w:r>
      <w:r>
        <w:rPr>
          <w:u w:val="single"/>
        </w:rPr>
        <w:tab/>
      </w:r>
      <w:r>
        <w:t>before</w:t>
      </w:r>
      <w:r>
        <w:rPr>
          <w:spacing w:val="-52"/>
        </w:rPr>
        <w:t xml:space="preserve"> </w:t>
      </w:r>
      <w:r>
        <w:t>as young people are forced back to the family nest by lack of jobs, of career prospects, and by the high</w:t>
      </w:r>
      <w:r>
        <w:rPr>
          <w:spacing w:val="1"/>
        </w:rPr>
        <w:t xml:space="preserve"> </w:t>
      </w:r>
      <w:r>
        <w:t>cost of living. According to the Office for National Statistics (ONS), 3.3 million UK adults in their 20s and</w:t>
      </w:r>
      <w:r>
        <w:rPr>
          <w:spacing w:val="1"/>
        </w:rPr>
        <w:t xml:space="preserve"> </w:t>
      </w:r>
      <w:r>
        <w:t>30s</w:t>
      </w:r>
      <w:r>
        <w:rPr>
          <w:spacing w:val="-8"/>
        </w:rPr>
        <w:t xml:space="preserve"> </w:t>
      </w:r>
      <w:r>
        <w:t>now</w:t>
      </w:r>
      <w:r>
        <w:rPr>
          <w:spacing w:val="-4"/>
        </w:rPr>
        <w:t xml:space="preserve"> </w:t>
      </w:r>
      <w:r>
        <w:t>live</w:t>
      </w:r>
      <w:r>
        <w:rPr>
          <w:spacing w:val="-9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parents.</w:t>
      </w:r>
      <w:r>
        <w:rPr>
          <w:spacing w:val="-5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four</w:t>
      </w:r>
      <w:r>
        <w:rPr>
          <w:spacing w:val="-8"/>
        </w:rPr>
        <w:t xml:space="preserve"> </w:t>
      </w:r>
      <w:r>
        <w:t>adults</w:t>
      </w:r>
      <w:r>
        <w:rPr>
          <w:spacing w:val="-11"/>
        </w:rPr>
        <w:t xml:space="preserve"> </w:t>
      </w:r>
      <w:r>
        <w:t>3)</w:t>
      </w:r>
      <w:r>
        <w:rPr>
          <w:u w:val="single"/>
        </w:rPr>
        <w:tab/>
      </w:r>
      <w:r>
        <w:rPr>
          <w:u w:val="single"/>
        </w:rPr>
        <w:tab/>
      </w:r>
      <w:r>
        <w:t>the</w:t>
      </w:r>
      <w:r>
        <w:rPr>
          <w:spacing w:val="-6"/>
        </w:rPr>
        <w:t xml:space="preserve"> </w:t>
      </w:r>
      <w:r>
        <w:t>ages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20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34,</w:t>
      </w:r>
      <w:r>
        <w:rPr>
          <w:spacing w:val="-2"/>
        </w:rPr>
        <w:t xml:space="preserve"> </w:t>
      </w:r>
      <w:r>
        <w:t>some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them</w:t>
      </w:r>
      <w:r>
        <w:rPr>
          <w:spacing w:val="-5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university</w:t>
      </w:r>
      <w:r>
        <w:rPr>
          <w:spacing w:val="10"/>
        </w:rPr>
        <w:t xml:space="preserve"> </w:t>
      </w:r>
      <w:r>
        <w:t>degrees.</w:t>
      </w:r>
      <w:r>
        <w:rPr>
          <w:spacing w:val="11"/>
        </w:rPr>
        <w:t xml:space="preserve"> </w:t>
      </w:r>
      <w:r>
        <w:t>Indeed,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challenges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finding</w:t>
      </w:r>
      <w:r>
        <w:rPr>
          <w:spacing w:val="10"/>
        </w:rPr>
        <w:t xml:space="preserve"> </w:t>
      </w:r>
      <w:r>
        <w:t>work</w:t>
      </w:r>
      <w:r>
        <w:rPr>
          <w:spacing w:val="11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affordable</w:t>
      </w:r>
      <w:r>
        <w:rPr>
          <w:spacing w:val="13"/>
        </w:rPr>
        <w:t xml:space="preserve"> </w:t>
      </w:r>
      <w:r>
        <w:t>4)</w:t>
      </w:r>
      <w:r>
        <w:rPr>
          <w:u w:val="single"/>
        </w:rPr>
        <w:tab/>
      </w:r>
      <w:r>
        <w:t>are</w:t>
      </w:r>
      <w:r>
        <w:rPr>
          <w:spacing w:val="9"/>
        </w:rPr>
        <w:t xml:space="preserve"> </w:t>
      </w:r>
      <w:r>
        <w:t>especially</w:t>
      </w:r>
      <w:r>
        <w:rPr>
          <w:spacing w:val="-52"/>
        </w:rPr>
        <w:t xml:space="preserve"> </w:t>
      </w:r>
      <w:r>
        <w:t>tough for</w:t>
      </w:r>
      <w:r>
        <w:rPr>
          <w:spacing w:val="-1"/>
        </w:rPr>
        <w:t xml:space="preserve"> </w:t>
      </w:r>
      <w:r>
        <w:t>young</w:t>
      </w:r>
      <w:r>
        <w:rPr>
          <w:spacing w:val="-2"/>
        </w:rPr>
        <w:t xml:space="preserve"> </w:t>
      </w:r>
      <w:r>
        <w:t>graduates</w:t>
      </w:r>
      <w:r>
        <w:rPr>
          <w:spacing w:val="51"/>
        </w:rPr>
        <w:t xml:space="preserve"> </w:t>
      </w:r>
      <w:r>
        <w:t>5)</w:t>
      </w:r>
      <w:r>
        <w:rPr>
          <w:u w:val="single"/>
        </w:rPr>
        <w:tab/>
      </w:r>
      <w:r>
        <w:t>are</w:t>
      </w:r>
      <w:r>
        <w:rPr>
          <w:spacing w:val="-6"/>
        </w:rPr>
        <w:t xml:space="preserve"> </w:t>
      </w:r>
      <w:r>
        <w:t>trying to</w:t>
      </w:r>
      <w:r>
        <w:rPr>
          <w:spacing w:val="-2"/>
        </w:rPr>
        <w:t xml:space="preserve"> </w:t>
      </w:r>
      <w:r>
        <w:t>enter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job</w:t>
      </w:r>
      <w:r>
        <w:rPr>
          <w:spacing w:val="-1"/>
        </w:rPr>
        <w:t xml:space="preserve"> </w:t>
      </w:r>
      <w:r>
        <w:t>market.</w:t>
      </w:r>
    </w:p>
    <w:p w14:paraId="7107F969" w14:textId="77777777" w:rsidR="00D960C1" w:rsidRDefault="00D960C1" w:rsidP="00D960C1">
      <w:pPr>
        <w:pStyle w:val="BodyText"/>
        <w:tabs>
          <w:tab w:val="left" w:pos="2934"/>
          <w:tab w:val="left" w:pos="4820"/>
          <w:tab w:val="left" w:pos="7448"/>
          <w:tab w:val="left" w:pos="8478"/>
          <w:tab w:val="left" w:pos="9958"/>
        </w:tabs>
        <w:spacing w:before="1" w:line="360" w:lineRule="auto"/>
        <w:ind w:left="100" w:right="234"/>
        <w:jc w:val="both"/>
      </w:pPr>
      <w:r>
        <w:t>Unsurprisingly, this trend means that Britain may be on the brink of a cultural shift where families are</w:t>
      </w:r>
      <w:r>
        <w:rPr>
          <w:spacing w:val="1"/>
        </w:rPr>
        <w:t xml:space="preserve"> </w:t>
      </w:r>
      <w:r>
        <w:t>living</w:t>
      </w:r>
      <w:r>
        <w:rPr>
          <w:spacing w:val="-1"/>
        </w:rPr>
        <w:t xml:space="preserve"> </w:t>
      </w:r>
      <w:r>
        <w:t>together</w:t>
      </w:r>
      <w:r>
        <w:rPr>
          <w:spacing w:val="1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6)</w:t>
      </w:r>
      <w:r>
        <w:rPr>
          <w:u w:val="single"/>
        </w:rPr>
        <w:tab/>
      </w:r>
      <w:r>
        <w:t>to</w:t>
      </w:r>
      <w:r>
        <w:rPr>
          <w:spacing w:val="1"/>
        </w:rPr>
        <w:t xml:space="preserve"> </w:t>
      </w:r>
      <w:r>
        <w:t>a decade</w:t>
      </w:r>
      <w:r>
        <w:rPr>
          <w:spacing w:val="1"/>
        </w:rPr>
        <w:t xml:space="preserve"> </w:t>
      </w:r>
      <w:r>
        <w:t>longer</w:t>
      </w:r>
      <w:r>
        <w:rPr>
          <w:spacing w:val="6"/>
        </w:rPr>
        <w:t xml:space="preserve"> </w:t>
      </w:r>
      <w:r>
        <w:t>than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past.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7)</w:t>
      </w:r>
      <w:r>
        <w:rPr>
          <w:u w:val="single"/>
        </w:rPr>
        <w:tab/>
      </w:r>
      <w:r>
        <w:t>the UK in line with</w:t>
      </w:r>
      <w:r>
        <w:rPr>
          <w:spacing w:val="-51"/>
        </w:rPr>
        <w:t xml:space="preserve"> </w:t>
      </w:r>
      <w:r>
        <w:t>parts</w:t>
      </w:r>
      <w:r>
        <w:rPr>
          <w:spacing w:val="37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continental</w:t>
      </w:r>
      <w:r>
        <w:rPr>
          <w:spacing w:val="39"/>
        </w:rPr>
        <w:t xml:space="preserve"> </w:t>
      </w:r>
      <w:r>
        <w:t>Europe,</w:t>
      </w:r>
      <w:r>
        <w:rPr>
          <w:spacing w:val="39"/>
        </w:rPr>
        <w:t xml:space="preserve"> </w:t>
      </w:r>
      <w:r>
        <w:t>where</w:t>
      </w:r>
      <w:r>
        <w:rPr>
          <w:spacing w:val="39"/>
        </w:rPr>
        <w:t xml:space="preserve"> </w:t>
      </w:r>
      <w:r>
        <w:t>8)</w:t>
      </w:r>
      <w:r>
        <w:rPr>
          <w:u w:val="single"/>
        </w:rPr>
        <w:tab/>
      </w:r>
      <w:r>
        <w:t>has</w:t>
      </w:r>
      <w:r>
        <w:rPr>
          <w:spacing w:val="37"/>
        </w:rPr>
        <w:t xml:space="preserve"> </w:t>
      </w:r>
      <w:r>
        <w:t>long</w:t>
      </w:r>
      <w:r>
        <w:rPr>
          <w:spacing w:val="38"/>
        </w:rPr>
        <w:t xml:space="preserve"> </w:t>
      </w:r>
      <w:r>
        <w:t>been</w:t>
      </w:r>
      <w:r>
        <w:rPr>
          <w:spacing w:val="41"/>
        </w:rPr>
        <w:t xml:space="preserve"> </w:t>
      </w:r>
      <w:r>
        <w:t>9)</w:t>
      </w:r>
      <w:r>
        <w:rPr>
          <w:u w:val="single"/>
        </w:rPr>
        <w:tab/>
      </w:r>
      <w:r>
        <w:t>common</w:t>
      </w:r>
      <w:r>
        <w:rPr>
          <w:spacing w:val="41"/>
        </w:rPr>
        <w:t xml:space="preserve"> </w:t>
      </w:r>
      <w:r>
        <w:t>for</w:t>
      </w:r>
      <w:r>
        <w:rPr>
          <w:spacing w:val="37"/>
        </w:rPr>
        <w:t xml:space="preserve"> </w:t>
      </w:r>
      <w:r>
        <w:t>adult</w:t>
      </w:r>
      <w:r>
        <w:rPr>
          <w:spacing w:val="40"/>
        </w:rPr>
        <w:t xml:space="preserve"> </w:t>
      </w:r>
      <w:r>
        <w:t>children,</w:t>
      </w:r>
      <w:r>
        <w:rPr>
          <w:spacing w:val="-52"/>
        </w:rPr>
        <w:t xml:space="preserve"> </w:t>
      </w:r>
      <w:r>
        <w:t>especially sons, to stay at home with their parents. The number of British men still living in the parental</w:t>
      </w:r>
      <w:r>
        <w:rPr>
          <w:spacing w:val="1"/>
        </w:rPr>
        <w:t xml:space="preserve"> </w:t>
      </w:r>
      <w:r>
        <w:t>home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risen</w:t>
      </w:r>
      <w:r>
        <w:rPr>
          <w:spacing w:val="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million</w:t>
      </w:r>
      <w:r>
        <w:rPr>
          <w:spacing w:val="-3"/>
        </w:rPr>
        <w:t xml:space="preserve"> </w:t>
      </w:r>
      <w:r>
        <w:t>for the first time since</w:t>
      </w:r>
      <w:r>
        <w:rPr>
          <w:spacing w:val="-5"/>
        </w:rPr>
        <w:t xml:space="preserve"> </w:t>
      </w:r>
      <w:r>
        <w:t>records</w:t>
      </w:r>
      <w:r>
        <w:rPr>
          <w:spacing w:val="-6"/>
        </w:rPr>
        <w:t xml:space="preserve"> </w:t>
      </w:r>
      <w:r>
        <w:t>began</w:t>
      </w:r>
      <w:r>
        <w:rPr>
          <w:spacing w:val="1"/>
        </w:rPr>
        <w:t xml:space="preserve"> </w:t>
      </w:r>
      <w:r>
        <w:t>eighteen</w:t>
      </w:r>
      <w:r>
        <w:rPr>
          <w:spacing w:val="-5"/>
        </w:rPr>
        <w:t xml:space="preserve"> </w:t>
      </w:r>
      <w:r>
        <w:t>years</w:t>
      </w:r>
      <w:r>
        <w:rPr>
          <w:spacing w:val="9"/>
        </w:rPr>
        <w:t xml:space="preserve"> </w:t>
      </w:r>
      <w:r>
        <w:t>10)</w:t>
      </w:r>
      <w:r>
        <w:rPr>
          <w:u w:val="single"/>
        </w:rPr>
        <w:tab/>
      </w:r>
      <w:r>
        <w:t>.</w:t>
      </w:r>
    </w:p>
    <w:p w14:paraId="59F83192" w14:textId="77777777" w:rsidR="00D960C1" w:rsidRDefault="00D960C1" w:rsidP="00D960C1">
      <w:pPr>
        <w:pStyle w:val="BodyText"/>
        <w:tabs>
          <w:tab w:val="left" w:pos="1180"/>
          <w:tab w:val="left" w:pos="2116"/>
          <w:tab w:val="left" w:pos="2985"/>
          <w:tab w:val="left" w:pos="5627"/>
          <w:tab w:val="left" w:pos="7247"/>
          <w:tab w:val="left" w:pos="7910"/>
        </w:tabs>
        <w:spacing w:line="360" w:lineRule="auto"/>
        <w:ind w:left="100" w:right="237"/>
        <w:jc w:val="both"/>
      </w:pP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course,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t>worsening</w:t>
      </w:r>
      <w:r>
        <w:rPr>
          <w:spacing w:val="-10"/>
        </w:rPr>
        <w:t xml:space="preserve"> </w:t>
      </w:r>
      <w:r>
        <w:t>recession</w:t>
      </w:r>
      <w:r>
        <w:rPr>
          <w:spacing w:val="-8"/>
        </w:rPr>
        <w:t xml:space="preserve"> </w:t>
      </w:r>
      <w:r>
        <w:t>has</w:t>
      </w:r>
      <w:r>
        <w:rPr>
          <w:spacing w:val="-13"/>
        </w:rPr>
        <w:t xml:space="preserve"> </w:t>
      </w:r>
      <w:r>
        <w:t>accelerated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phenomenon</w:t>
      </w:r>
      <w:r>
        <w:rPr>
          <w:spacing w:val="-9"/>
        </w:rPr>
        <w:t xml:space="preserve"> </w:t>
      </w:r>
      <w:r>
        <w:t>11)</w:t>
      </w:r>
      <w:r>
        <w:rPr>
          <w:u w:val="single"/>
        </w:rPr>
        <w:tab/>
      </w:r>
      <w:r>
        <w:rPr>
          <w:u w:val="single"/>
        </w:rPr>
        <w:tab/>
      </w:r>
      <w:r>
        <w:t>young</w:t>
      </w:r>
      <w:r>
        <w:rPr>
          <w:spacing w:val="-14"/>
        </w:rPr>
        <w:t xml:space="preserve"> </w:t>
      </w:r>
      <w:r>
        <w:t>adults</w:t>
      </w:r>
      <w:r>
        <w:rPr>
          <w:spacing w:val="-11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been</w:t>
      </w:r>
      <w:r>
        <w:rPr>
          <w:spacing w:val="-51"/>
        </w:rPr>
        <w:t xml:space="preserve"> </w:t>
      </w:r>
      <w:r>
        <w:t>hit extremely hard by unemployment, and house prices are still very high. ONS figures show that in 1996</w:t>
      </w:r>
      <w:r>
        <w:rPr>
          <w:spacing w:val="-52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average</w:t>
      </w:r>
      <w:r>
        <w:rPr>
          <w:spacing w:val="13"/>
        </w:rPr>
        <w:t xml:space="preserve"> </w:t>
      </w:r>
      <w:r>
        <w:t>price</w:t>
      </w:r>
      <w:r>
        <w:rPr>
          <w:spacing w:val="18"/>
        </w:rPr>
        <w:t xml:space="preserve"> </w:t>
      </w:r>
      <w:r>
        <w:t>12)</w:t>
      </w:r>
      <w:r>
        <w:rPr>
          <w:u w:val="single"/>
        </w:rPr>
        <w:tab/>
      </w:r>
      <w:r>
        <w:t>by</w:t>
      </w:r>
      <w:r>
        <w:rPr>
          <w:spacing w:val="14"/>
        </w:rPr>
        <w:t xml:space="preserve"> </w:t>
      </w:r>
      <w:r>
        <w:t>first-home</w:t>
      </w:r>
      <w:r>
        <w:rPr>
          <w:spacing w:val="17"/>
        </w:rPr>
        <w:t xml:space="preserve"> </w:t>
      </w:r>
      <w:r>
        <w:t>buyers</w:t>
      </w:r>
      <w:r>
        <w:rPr>
          <w:spacing w:val="16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usually</w:t>
      </w:r>
      <w:r>
        <w:rPr>
          <w:spacing w:val="14"/>
        </w:rPr>
        <w:t xml:space="preserve"> </w:t>
      </w:r>
      <w:r>
        <w:t>young</w:t>
      </w:r>
      <w:r>
        <w:rPr>
          <w:spacing w:val="15"/>
        </w:rPr>
        <w:t xml:space="preserve"> </w:t>
      </w:r>
      <w:r>
        <w:t>people</w:t>
      </w:r>
      <w:r>
        <w:rPr>
          <w:spacing w:val="20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was</w:t>
      </w:r>
      <w:r>
        <w:rPr>
          <w:spacing w:val="13"/>
        </w:rPr>
        <w:t xml:space="preserve"> </w:t>
      </w:r>
      <w:r>
        <w:t>2.7</w:t>
      </w:r>
      <w:r>
        <w:rPr>
          <w:spacing w:val="14"/>
        </w:rPr>
        <w:t xml:space="preserve"> </w:t>
      </w:r>
      <w:r>
        <w:t>times</w:t>
      </w:r>
      <w:r>
        <w:rPr>
          <w:spacing w:val="14"/>
        </w:rPr>
        <w:t xml:space="preserve"> </w:t>
      </w:r>
      <w:r>
        <w:t>their</w:t>
      </w:r>
      <w:r>
        <w:rPr>
          <w:spacing w:val="16"/>
        </w:rPr>
        <w:t xml:space="preserve"> </w:t>
      </w:r>
      <w:r>
        <w:t>annual</w:t>
      </w:r>
      <w:r>
        <w:rPr>
          <w:spacing w:val="1"/>
        </w:rPr>
        <w:t xml:space="preserve"> </w:t>
      </w:r>
      <w:r>
        <w:t>income,</w:t>
      </w:r>
      <w:r>
        <w:rPr>
          <w:spacing w:val="20"/>
        </w:rPr>
        <w:t xml:space="preserve"> </w:t>
      </w:r>
      <w:r>
        <w:t>13)</w:t>
      </w:r>
      <w:r>
        <w:rPr>
          <w:u w:val="single"/>
        </w:rPr>
        <w:tab/>
      </w:r>
      <w:r>
        <w:t>first-home</w:t>
      </w:r>
      <w:r>
        <w:rPr>
          <w:spacing w:val="16"/>
        </w:rPr>
        <w:t xml:space="preserve"> </w:t>
      </w:r>
      <w:r>
        <w:t>buyers</w:t>
      </w:r>
      <w:r>
        <w:rPr>
          <w:spacing w:val="16"/>
        </w:rPr>
        <w:t xml:space="preserve"> </w:t>
      </w:r>
      <w:r>
        <w:t>now</w:t>
      </w:r>
      <w:r>
        <w:rPr>
          <w:spacing w:val="19"/>
        </w:rPr>
        <w:t xml:space="preserve"> </w:t>
      </w:r>
      <w:r>
        <w:t>14)</w:t>
      </w:r>
      <w:r>
        <w:rPr>
          <w:u w:val="single"/>
        </w:rPr>
        <w:tab/>
      </w:r>
      <w:r>
        <w:t>to</w:t>
      </w:r>
      <w:r>
        <w:rPr>
          <w:spacing w:val="22"/>
        </w:rPr>
        <w:t xml:space="preserve"> </w:t>
      </w:r>
      <w:r>
        <w:t>face</w:t>
      </w:r>
      <w:r>
        <w:rPr>
          <w:spacing w:val="18"/>
        </w:rPr>
        <w:t xml:space="preserve"> </w:t>
      </w:r>
      <w:r>
        <w:t>paying</w:t>
      </w:r>
      <w:r>
        <w:rPr>
          <w:spacing w:val="15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price</w:t>
      </w:r>
      <w:r>
        <w:rPr>
          <w:spacing w:val="20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home</w:t>
      </w:r>
      <w:r>
        <w:rPr>
          <w:spacing w:val="19"/>
        </w:rPr>
        <w:t xml:space="preserve"> </w:t>
      </w:r>
      <w:r>
        <w:t>which</w:t>
      </w:r>
      <w:r>
        <w:rPr>
          <w:spacing w:val="31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equivalent</w:t>
      </w:r>
      <w:r>
        <w:rPr>
          <w:spacing w:val="3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4.4</w:t>
      </w:r>
      <w:r>
        <w:rPr>
          <w:spacing w:val="5"/>
        </w:rPr>
        <w:t xml:space="preserve"> </w:t>
      </w:r>
      <w:r>
        <w:t>times</w:t>
      </w:r>
      <w:r>
        <w:rPr>
          <w:spacing w:val="6"/>
        </w:rPr>
        <w:t xml:space="preserve"> </w:t>
      </w:r>
      <w:r>
        <w:t>their</w:t>
      </w:r>
      <w:r>
        <w:rPr>
          <w:spacing w:val="3"/>
        </w:rPr>
        <w:t xml:space="preserve"> </w:t>
      </w:r>
      <w:r>
        <w:t>annual</w:t>
      </w:r>
      <w:r>
        <w:rPr>
          <w:spacing w:val="5"/>
        </w:rPr>
        <w:t xml:space="preserve"> </w:t>
      </w:r>
      <w:r>
        <w:t>income,</w:t>
      </w:r>
      <w:r>
        <w:rPr>
          <w:spacing w:val="8"/>
        </w:rPr>
        <w:t xml:space="preserve"> </w:t>
      </w:r>
      <w:r>
        <w:t>forcing</w:t>
      </w:r>
      <w:r>
        <w:rPr>
          <w:spacing w:val="3"/>
        </w:rPr>
        <w:t xml:space="preserve"> </w:t>
      </w:r>
      <w:r>
        <w:t>them</w:t>
      </w:r>
      <w:r>
        <w:rPr>
          <w:spacing w:val="5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15)</w:t>
      </w:r>
      <w:r>
        <w:rPr>
          <w:u w:val="single"/>
        </w:rPr>
        <w:tab/>
      </w:r>
      <w:r>
        <w:t>even</w:t>
      </w:r>
      <w:r>
        <w:rPr>
          <w:spacing w:val="15"/>
        </w:rPr>
        <w:t xml:space="preserve"> </w:t>
      </w:r>
      <w:r>
        <w:t>more</w:t>
      </w:r>
      <w:r>
        <w:rPr>
          <w:spacing w:val="6"/>
        </w:rPr>
        <w:t xml:space="preserve"> </w:t>
      </w:r>
      <w:r>
        <w:t>money</w:t>
      </w:r>
      <w:r>
        <w:rPr>
          <w:spacing w:val="6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banks,</w:t>
      </w:r>
      <w:r>
        <w:rPr>
          <w:spacing w:val="-52"/>
        </w:rPr>
        <w:t xml:space="preserve"> </w:t>
      </w:r>
      <w:r>
        <w:t>16)</w:t>
      </w:r>
      <w:r>
        <w:rPr>
          <w:u w:val="single"/>
        </w:rPr>
        <w:tab/>
      </w:r>
      <w:r>
        <w:t xml:space="preserve">to turn for help to their parents - </w:t>
      </w:r>
      <w:r>
        <w:rPr>
          <w:i/>
        </w:rPr>
        <w:t xml:space="preserve">the Bank of Mum and Dad </w:t>
      </w:r>
      <w:r>
        <w:t>- in order to build a sufficient</w:t>
      </w:r>
      <w:r>
        <w:rPr>
          <w:spacing w:val="1"/>
        </w:rPr>
        <w:t xml:space="preserve"> </w:t>
      </w:r>
      <w:r>
        <w:t>deposit.</w:t>
      </w:r>
    </w:p>
    <w:p w14:paraId="219294C5" w14:textId="77777777" w:rsidR="00D960C1" w:rsidRDefault="00D960C1" w:rsidP="00D960C1">
      <w:pPr>
        <w:pStyle w:val="BodyText"/>
        <w:tabs>
          <w:tab w:val="left" w:pos="3775"/>
          <w:tab w:val="left" w:pos="4144"/>
          <w:tab w:val="left" w:pos="6160"/>
          <w:tab w:val="left" w:pos="8999"/>
        </w:tabs>
        <w:spacing w:line="360" w:lineRule="auto"/>
        <w:ind w:left="100" w:right="237"/>
        <w:jc w:val="both"/>
      </w:pPr>
      <w:r>
        <w:t>The</w:t>
      </w:r>
      <w:r>
        <w:rPr>
          <w:spacing w:val="3"/>
        </w:rPr>
        <w:t xml:space="preserve"> </w:t>
      </w:r>
      <w:r>
        <w:t>Chief</w:t>
      </w:r>
      <w:r>
        <w:rPr>
          <w:spacing w:val="3"/>
        </w:rPr>
        <w:t xml:space="preserve"> </w:t>
      </w:r>
      <w:r>
        <w:t>Executive of</w:t>
      </w:r>
      <w:r>
        <w:rPr>
          <w:spacing w:val="2"/>
        </w:rPr>
        <w:t xml:space="preserve"> </w:t>
      </w:r>
      <w:r>
        <w:t>the housing</w:t>
      </w:r>
      <w:r>
        <w:rPr>
          <w:spacing w:val="-2"/>
        </w:rPr>
        <w:t xml:space="preserve"> </w:t>
      </w:r>
      <w:r>
        <w:t>charity</w:t>
      </w:r>
      <w:r>
        <w:rPr>
          <w:spacing w:val="8"/>
        </w:rPr>
        <w:t xml:space="preserve"> </w:t>
      </w:r>
      <w:r>
        <w:rPr>
          <w:i/>
        </w:rPr>
        <w:t>Shelter,</w:t>
      </w:r>
      <w:r>
        <w:rPr>
          <w:i/>
          <w:spacing w:val="5"/>
        </w:rPr>
        <w:t xml:space="preserve"> </w:t>
      </w:r>
      <w:r>
        <w:t>17)</w:t>
      </w:r>
      <w:r>
        <w:rPr>
          <w:u w:val="single"/>
        </w:rPr>
        <w:tab/>
      </w:r>
      <w:r>
        <w:t>: “Our</w:t>
      </w:r>
      <w:r>
        <w:rPr>
          <w:spacing w:val="-1"/>
        </w:rPr>
        <w:t xml:space="preserve"> </w:t>
      </w:r>
      <w:r>
        <w:t>research</w:t>
      </w:r>
      <w:r>
        <w:rPr>
          <w:spacing w:val="5"/>
        </w:rPr>
        <w:t xml:space="preserve"> </w:t>
      </w:r>
      <w:r>
        <w:t>shows</w:t>
      </w:r>
      <w:r>
        <w:rPr>
          <w:spacing w:val="2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close</w:t>
      </w:r>
      <w:r>
        <w:rPr>
          <w:spacing w:val="4"/>
        </w:rPr>
        <w:t xml:space="preserve"> </w:t>
      </w:r>
      <w:r>
        <w:t>to half</w:t>
      </w:r>
      <w:r>
        <w:rPr>
          <w:spacing w:val="-2"/>
        </w:rPr>
        <w:t xml:space="preserve"> </w:t>
      </w:r>
      <w:r>
        <w:t>of</w:t>
      </w:r>
      <w:r>
        <w:rPr>
          <w:spacing w:val="-51"/>
        </w:rPr>
        <w:t xml:space="preserve"> </w:t>
      </w:r>
      <w:r>
        <w:t>parents</w:t>
      </w:r>
      <w:r>
        <w:rPr>
          <w:spacing w:val="-8"/>
        </w:rPr>
        <w:t xml:space="preserve"> </w:t>
      </w:r>
      <w:r>
        <w:t>believe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18)</w:t>
      </w:r>
      <w:r>
        <w:rPr>
          <w:u w:val="single"/>
        </w:rPr>
        <w:tab/>
      </w:r>
      <w:r>
        <w:rPr>
          <w:u w:val="single"/>
        </w:rPr>
        <w:tab/>
      </w:r>
      <w:r>
        <w:t>never</w:t>
      </w:r>
      <w:r>
        <w:rPr>
          <w:spacing w:val="-3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afford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stable</w:t>
      </w:r>
      <w:r>
        <w:rPr>
          <w:spacing w:val="-3"/>
        </w:rPr>
        <w:t xml:space="preserve"> </w:t>
      </w:r>
      <w:r>
        <w:t>home,</w:t>
      </w:r>
      <w:r>
        <w:rPr>
          <w:spacing w:val="-3"/>
        </w:rPr>
        <w:t xml:space="preserve"> </w:t>
      </w:r>
      <w:r>
        <w:t>19)</w:t>
      </w:r>
      <w:r>
        <w:rPr>
          <w:u w:val="single"/>
        </w:rPr>
        <w:tab/>
      </w:r>
      <w:r>
        <w:t>working hard</w:t>
      </w:r>
      <w:r>
        <w:rPr>
          <w:spacing w:val="-51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saving”.</w:t>
      </w:r>
      <w:r>
        <w:rPr>
          <w:spacing w:val="35"/>
        </w:rPr>
        <w:t xml:space="preserve"> </w:t>
      </w:r>
      <w:r>
        <w:t>He</w:t>
      </w:r>
      <w:r>
        <w:rPr>
          <w:spacing w:val="35"/>
        </w:rPr>
        <w:t xml:space="preserve"> </w:t>
      </w:r>
      <w:r>
        <w:t>added,</w:t>
      </w:r>
      <w:r>
        <w:rPr>
          <w:spacing w:val="38"/>
        </w:rPr>
        <w:t xml:space="preserve"> </w:t>
      </w:r>
      <w:r>
        <w:t>“20)</w:t>
      </w:r>
      <w:r>
        <w:rPr>
          <w:u w:val="single"/>
        </w:rPr>
        <w:tab/>
      </w:r>
      <w:r>
        <w:t>,</w:t>
      </w:r>
      <w:r>
        <w:rPr>
          <w:spacing w:val="37"/>
        </w:rPr>
        <w:t xml:space="preserve"> </w:t>
      </w:r>
      <w:r>
        <w:t>thousands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young</w:t>
      </w:r>
      <w:r>
        <w:rPr>
          <w:spacing w:val="35"/>
        </w:rPr>
        <w:t xml:space="preserve"> </w:t>
      </w:r>
      <w:r>
        <w:t>hard-working</w:t>
      </w:r>
      <w:r>
        <w:rPr>
          <w:spacing w:val="30"/>
        </w:rPr>
        <w:t xml:space="preserve"> </w:t>
      </w:r>
      <w:r>
        <w:t>adults</w:t>
      </w:r>
      <w:r>
        <w:rPr>
          <w:spacing w:val="34"/>
        </w:rPr>
        <w:t xml:space="preserve"> </w:t>
      </w:r>
      <w:r>
        <w:t>are</w:t>
      </w:r>
      <w:r>
        <w:rPr>
          <w:spacing w:val="36"/>
        </w:rPr>
        <w:t xml:space="preserve"> </w:t>
      </w:r>
      <w:r>
        <w:t>still</w:t>
      </w:r>
      <w:r>
        <w:rPr>
          <w:spacing w:val="35"/>
        </w:rPr>
        <w:t xml:space="preserve"> </w:t>
      </w:r>
      <w:r>
        <w:t>living</w:t>
      </w:r>
      <w:r>
        <w:rPr>
          <w:spacing w:val="35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their</w:t>
      </w:r>
      <w:r>
        <w:rPr>
          <w:spacing w:val="-52"/>
        </w:rPr>
        <w:t xml:space="preserve"> </w:t>
      </w:r>
      <w:r>
        <w:t>childhood bedroom, while others have had to re-adjust to life under the same roof, with only a remote</w:t>
      </w:r>
      <w:r>
        <w:rPr>
          <w:spacing w:val="1"/>
        </w:rPr>
        <w:t xml:space="preserve"> </w:t>
      </w:r>
      <w:r>
        <w:t>prospect</w:t>
      </w:r>
      <w:r>
        <w:rPr>
          <w:spacing w:val="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independent</w:t>
      </w:r>
      <w:r>
        <w:rPr>
          <w:spacing w:val="-3"/>
        </w:rPr>
        <w:t xml:space="preserve"> </w:t>
      </w:r>
      <w:r>
        <w:t>living”.</w:t>
      </w:r>
    </w:p>
    <w:p w14:paraId="0F61FE2B" w14:textId="77777777" w:rsidR="00D960C1" w:rsidRDefault="00D960C1" w:rsidP="00D960C1">
      <w:pPr>
        <w:pStyle w:val="BodyText"/>
        <w:rPr>
          <w:sz w:val="17"/>
        </w:rPr>
      </w:pPr>
    </w:p>
    <w:tbl>
      <w:tblPr>
        <w:tblW w:w="0" w:type="auto"/>
        <w:tblInd w:w="3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"/>
        <w:gridCol w:w="1095"/>
        <w:gridCol w:w="470"/>
        <w:gridCol w:w="1298"/>
        <w:gridCol w:w="2061"/>
        <w:gridCol w:w="1721"/>
      </w:tblGrid>
      <w:tr w:rsidR="00D960C1" w14:paraId="650849EF" w14:textId="77777777" w:rsidTr="00EA2405">
        <w:trPr>
          <w:trHeight w:val="421"/>
        </w:trPr>
        <w:tc>
          <w:tcPr>
            <w:tcW w:w="609" w:type="dxa"/>
          </w:tcPr>
          <w:p w14:paraId="3D607EBB" w14:textId="77777777" w:rsidR="00D960C1" w:rsidRDefault="00D960C1" w:rsidP="00EA2405">
            <w:pPr>
              <w:pStyle w:val="TableParagraph"/>
              <w:spacing w:before="0" w:line="244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0)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A.</w:t>
            </w:r>
          </w:p>
        </w:tc>
        <w:tc>
          <w:tcPr>
            <w:tcW w:w="1095" w:type="dxa"/>
          </w:tcPr>
          <w:p w14:paraId="39EA8DDF" w14:textId="77777777" w:rsidR="00D960C1" w:rsidRDefault="00D960C1" w:rsidP="00EA2405">
            <w:pPr>
              <w:pStyle w:val="TableParagraph"/>
              <w:spacing w:before="0" w:line="244" w:lineRule="exact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is</w:t>
            </w:r>
          </w:p>
        </w:tc>
        <w:tc>
          <w:tcPr>
            <w:tcW w:w="470" w:type="dxa"/>
          </w:tcPr>
          <w:p w14:paraId="765177DA" w14:textId="77777777" w:rsidR="00D960C1" w:rsidRDefault="00D960C1" w:rsidP="00EA2405">
            <w:pPr>
              <w:pStyle w:val="TableParagraph"/>
              <w:spacing w:before="0" w:line="244" w:lineRule="exact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</w:p>
        </w:tc>
        <w:tc>
          <w:tcPr>
            <w:tcW w:w="1298" w:type="dxa"/>
          </w:tcPr>
          <w:p w14:paraId="2E6FF037" w14:textId="77777777" w:rsidR="00D960C1" w:rsidRDefault="00D960C1" w:rsidP="00EA2405">
            <w:pPr>
              <w:pStyle w:val="TableParagraph"/>
              <w:spacing w:before="0" w:line="244" w:lineRule="exact"/>
              <w:ind w:left="24"/>
              <w:rPr>
                <w:b/>
                <w:sz w:val="24"/>
              </w:rPr>
            </w:pPr>
            <w:r>
              <w:rPr>
                <w:b/>
                <w:sz w:val="24"/>
              </w:rPr>
              <w:t>are</w:t>
            </w:r>
          </w:p>
        </w:tc>
        <w:tc>
          <w:tcPr>
            <w:tcW w:w="2061" w:type="dxa"/>
          </w:tcPr>
          <w:p w14:paraId="175F37F0" w14:textId="77777777" w:rsidR="00D960C1" w:rsidRDefault="00D960C1" w:rsidP="00EA2405">
            <w:pPr>
              <w:pStyle w:val="TableParagraph"/>
              <w:spacing w:before="0" w:line="244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C.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was</w:t>
            </w:r>
          </w:p>
        </w:tc>
        <w:tc>
          <w:tcPr>
            <w:tcW w:w="1721" w:type="dxa"/>
          </w:tcPr>
          <w:p w14:paraId="3AF1B061" w14:textId="77777777" w:rsidR="00D960C1" w:rsidRDefault="00D960C1" w:rsidP="00EA2405">
            <w:pPr>
              <w:pStyle w:val="TableParagraph"/>
              <w:spacing w:before="0" w:line="244" w:lineRule="exact"/>
              <w:ind w:left="614"/>
              <w:rPr>
                <w:b/>
                <w:sz w:val="24"/>
              </w:rPr>
            </w:pPr>
            <w:r>
              <w:rPr>
                <w:b/>
                <w:sz w:val="24"/>
              </w:rPr>
              <w:t>D.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were</w:t>
            </w:r>
          </w:p>
        </w:tc>
      </w:tr>
      <w:tr w:rsidR="00D960C1" w14:paraId="2DC9C16E" w14:textId="77777777" w:rsidTr="00EA2405">
        <w:trPr>
          <w:trHeight w:val="552"/>
        </w:trPr>
        <w:tc>
          <w:tcPr>
            <w:tcW w:w="609" w:type="dxa"/>
          </w:tcPr>
          <w:p w14:paraId="0A0947B8" w14:textId="77777777" w:rsidR="00D960C1" w:rsidRDefault="00D960C1" w:rsidP="00EA2405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</w:p>
        </w:tc>
        <w:tc>
          <w:tcPr>
            <w:tcW w:w="1095" w:type="dxa"/>
          </w:tcPr>
          <w:p w14:paraId="211114EB" w14:textId="77777777" w:rsidR="00D960C1" w:rsidRDefault="00D960C1" w:rsidP="00EA2405">
            <w:pPr>
              <w:pStyle w:val="TableParagraph"/>
              <w:spacing w:before="133"/>
              <w:ind w:left="51"/>
              <w:rPr>
                <w:sz w:val="24"/>
              </w:rPr>
            </w:pPr>
            <w:r>
              <w:rPr>
                <w:sz w:val="24"/>
              </w:rPr>
              <w:t>grows</w:t>
            </w:r>
          </w:p>
        </w:tc>
        <w:tc>
          <w:tcPr>
            <w:tcW w:w="470" w:type="dxa"/>
          </w:tcPr>
          <w:p w14:paraId="275C4241" w14:textId="77777777" w:rsidR="00D960C1" w:rsidRDefault="00D960C1" w:rsidP="00EA2405">
            <w:pPr>
              <w:pStyle w:val="TableParagraph"/>
              <w:spacing w:before="133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1298" w:type="dxa"/>
          </w:tcPr>
          <w:p w14:paraId="19668B03" w14:textId="77777777" w:rsidR="00D960C1" w:rsidRDefault="00D960C1" w:rsidP="00EA2405">
            <w:pPr>
              <w:pStyle w:val="TableParagraph"/>
              <w:spacing w:before="133"/>
              <w:ind w:left="27"/>
              <w:rPr>
                <w:sz w:val="24"/>
              </w:rPr>
            </w:pPr>
            <w:r>
              <w:rPr>
                <w:sz w:val="24"/>
              </w:rPr>
              <w:t>grown</w:t>
            </w:r>
          </w:p>
        </w:tc>
        <w:tc>
          <w:tcPr>
            <w:tcW w:w="2061" w:type="dxa"/>
          </w:tcPr>
          <w:p w14:paraId="0DEFABF0" w14:textId="77777777" w:rsidR="00D960C1" w:rsidRDefault="00D960C1" w:rsidP="00EA2405">
            <w:pPr>
              <w:pStyle w:val="TableParagraph"/>
              <w:spacing w:before="133"/>
              <w:ind w:left="551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grow</w:t>
            </w:r>
          </w:p>
        </w:tc>
        <w:tc>
          <w:tcPr>
            <w:tcW w:w="1721" w:type="dxa"/>
          </w:tcPr>
          <w:p w14:paraId="3EA3D25B" w14:textId="77777777" w:rsidR="00D960C1" w:rsidRDefault="00D960C1" w:rsidP="00EA2405">
            <w:pPr>
              <w:pStyle w:val="TableParagraph"/>
              <w:spacing w:before="133"/>
              <w:ind w:left="614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growing</w:t>
            </w:r>
          </w:p>
        </w:tc>
      </w:tr>
      <w:tr w:rsidR="00D960C1" w14:paraId="416628E3" w14:textId="77777777" w:rsidTr="00EA2405">
        <w:trPr>
          <w:trHeight w:val="498"/>
        </w:trPr>
        <w:tc>
          <w:tcPr>
            <w:tcW w:w="609" w:type="dxa"/>
          </w:tcPr>
          <w:p w14:paraId="300E60AB" w14:textId="77777777" w:rsidR="00D960C1" w:rsidRDefault="00D960C1" w:rsidP="00EA2405">
            <w:pPr>
              <w:pStyle w:val="TableParagraph"/>
              <w:spacing w:before="81"/>
              <w:ind w:left="50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</w:p>
        </w:tc>
        <w:tc>
          <w:tcPr>
            <w:tcW w:w="1095" w:type="dxa"/>
          </w:tcPr>
          <w:p w14:paraId="329F5371" w14:textId="77777777" w:rsidR="00D960C1" w:rsidRDefault="00D960C1" w:rsidP="00EA2405">
            <w:pPr>
              <w:pStyle w:val="TableParagraph"/>
              <w:spacing w:before="81"/>
              <w:ind w:left="48"/>
              <w:rPr>
                <w:sz w:val="24"/>
              </w:rPr>
            </w:pPr>
            <w:r>
              <w:rPr>
                <w:sz w:val="24"/>
              </w:rPr>
              <w:t>never</w:t>
            </w:r>
          </w:p>
        </w:tc>
        <w:tc>
          <w:tcPr>
            <w:tcW w:w="470" w:type="dxa"/>
          </w:tcPr>
          <w:p w14:paraId="2550EF4B" w14:textId="77777777" w:rsidR="00D960C1" w:rsidRDefault="00D960C1" w:rsidP="00EA2405">
            <w:pPr>
              <w:pStyle w:val="TableParagraph"/>
              <w:spacing w:before="81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1298" w:type="dxa"/>
          </w:tcPr>
          <w:p w14:paraId="2CF8D089" w14:textId="77777777" w:rsidR="00D960C1" w:rsidRDefault="00D960C1" w:rsidP="00EA2405">
            <w:pPr>
              <w:pStyle w:val="TableParagraph"/>
              <w:spacing w:before="81"/>
              <w:ind w:left="27"/>
              <w:rPr>
                <w:sz w:val="24"/>
              </w:rPr>
            </w:pPr>
            <w:r>
              <w:rPr>
                <w:sz w:val="24"/>
              </w:rPr>
              <w:t>already</w:t>
            </w:r>
          </w:p>
        </w:tc>
        <w:tc>
          <w:tcPr>
            <w:tcW w:w="2061" w:type="dxa"/>
          </w:tcPr>
          <w:p w14:paraId="6064EBC3" w14:textId="77777777" w:rsidR="00D960C1" w:rsidRDefault="00D960C1" w:rsidP="00EA2405">
            <w:pPr>
              <w:pStyle w:val="TableParagraph"/>
              <w:spacing w:before="81"/>
              <w:ind w:left="551"/>
              <w:rPr>
                <w:sz w:val="24"/>
              </w:rPr>
            </w:pPr>
            <w:r>
              <w:rPr>
                <w:sz w:val="24"/>
              </w:rPr>
              <w:t>C. ever</w:t>
            </w:r>
          </w:p>
        </w:tc>
        <w:tc>
          <w:tcPr>
            <w:tcW w:w="1721" w:type="dxa"/>
          </w:tcPr>
          <w:p w14:paraId="1AB5896F" w14:textId="77777777" w:rsidR="00D960C1" w:rsidRDefault="00D960C1" w:rsidP="00EA2405">
            <w:pPr>
              <w:pStyle w:val="TableParagraph"/>
              <w:spacing w:before="81"/>
              <w:ind w:left="614"/>
              <w:rPr>
                <w:sz w:val="24"/>
              </w:rPr>
            </w:pPr>
            <w:r>
              <w:rPr>
                <w:sz w:val="24"/>
              </w:rPr>
              <w:t>D. yet</w:t>
            </w:r>
          </w:p>
        </w:tc>
      </w:tr>
      <w:tr w:rsidR="00D960C1" w14:paraId="16534CDA" w14:textId="77777777" w:rsidTr="00EA2405">
        <w:trPr>
          <w:trHeight w:val="495"/>
        </w:trPr>
        <w:tc>
          <w:tcPr>
            <w:tcW w:w="609" w:type="dxa"/>
          </w:tcPr>
          <w:p w14:paraId="073B63D6" w14:textId="77777777" w:rsidR="00D960C1" w:rsidRDefault="00D960C1" w:rsidP="00EA2405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</w:p>
        </w:tc>
        <w:tc>
          <w:tcPr>
            <w:tcW w:w="1095" w:type="dxa"/>
          </w:tcPr>
          <w:p w14:paraId="0C71B447" w14:textId="77777777" w:rsidR="00D960C1" w:rsidRDefault="00D960C1" w:rsidP="00EA2405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between</w:t>
            </w:r>
          </w:p>
        </w:tc>
        <w:tc>
          <w:tcPr>
            <w:tcW w:w="470" w:type="dxa"/>
          </w:tcPr>
          <w:p w14:paraId="011DCFBA" w14:textId="77777777" w:rsidR="00D960C1" w:rsidRDefault="00D960C1" w:rsidP="00EA2405">
            <w:pPr>
              <w:pStyle w:val="TableParagraph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1298" w:type="dxa"/>
          </w:tcPr>
          <w:p w14:paraId="6FB6D46E" w14:textId="77777777" w:rsidR="00D960C1" w:rsidRDefault="00D960C1" w:rsidP="00EA2405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behind</w:t>
            </w:r>
          </w:p>
        </w:tc>
        <w:tc>
          <w:tcPr>
            <w:tcW w:w="2061" w:type="dxa"/>
          </w:tcPr>
          <w:p w14:paraId="54007333" w14:textId="77777777" w:rsidR="00D960C1" w:rsidRDefault="00D960C1" w:rsidP="00EA2405">
            <w:pPr>
              <w:pStyle w:val="TableParagraph"/>
              <w:ind w:left="551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before</w:t>
            </w:r>
          </w:p>
        </w:tc>
        <w:tc>
          <w:tcPr>
            <w:tcW w:w="1721" w:type="dxa"/>
          </w:tcPr>
          <w:p w14:paraId="30505ED8" w14:textId="77777777" w:rsidR="00D960C1" w:rsidRDefault="00D960C1" w:rsidP="00EA2405">
            <w:pPr>
              <w:pStyle w:val="TableParagraph"/>
              <w:ind w:left="614"/>
              <w:rPr>
                <w:sz w:val="24"/>
              </w:rPr>
            </w:pPr>
            <w:r>
              <w:rPr>
                <w:sz w:val="24"/>
              </w:rPr>
              <w:t>D. from</w:t>
            </w:r>
          </w:p>
        </w:tc>
      </w:tr>
      <w:tr w:rsidR="00D960C1" w14:paraId="69693801" w14:textId="77777777" w:rsidTr="00EA2405">
        <w:trPr>
          <w:trHeight w:val="368"/>
        </w:trPr>
        <w:tc>
          <w:tcPr>
            <w:tcW w:w="609" w:type="dxa"/>
          </w:tcPr>
          <w:p w14:paraId="14B80C82" w14:textId="77777777" w:rsidR="00D960C1" w:rsidRDefault="00D960C1" w:rsidP="00EA2405">
            <w:pPr>
              <w:pStyle w:val="TableParagraph"/>
              <w:spacing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</w:p>
        </w:tc>
        <w:tc>
          <w:tcPr>
            <w:tcW w:w="1095" w:type="dxa"/>
          </w:tcPr>
          <w:p w14:paraId="73C48B60" w14:textId="77777777" w:rsidR="00D960C1" w:rsidRDefault="00D960C1" w:rsidP="00EA2405">
            <w:pPr>
              <w:pStyle w:val="TableParagraph"/>
              <w:spacing w:line="269" w:lineRule="exact"/>
              <w:ind w:left="48"/>
              <w:rPr>
                <w:sz w:val="24"/>
              </w:rPr>
            </w:pPr>
            <w:r>
              <w:rPr>
                <w:sz w:val="24"/>
              </w:rPr>
              <w:t>housed</w:t>
            </w:r>
          </w:p>
        </w:tc>
        <w:tc>
          <w:tcPr>
            <w:tcW w:w="470" w:type="dxa"/>
          </w:tcPr>
          <w:p w14:paraId="5623CBE6" w14:textId="77777777" w:rsidR="00D960C1" w:rsidRDefault="00D960C1" w:rsidP="00EA2405">
            <w:pPr>
              <w:pStyle w:val="TableParagraph"/>
              <w:spacing w:line="269" w:lineRule="exact"/>
              <w:ind w:right="21"/>
              <w:jc w:val="right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1298" w:type="dxa"/>
          </w:tcPr>
          <w:p w14:paraId="3652114B" w14:textId="77777777" w:rsidR="00D960C1" w:rsidRDefault="00D960C1" w:rsidP="00EA2405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r>
              <w:rPr>
                <w:sz w:val="24"/>
              </w:rPr>
              <w:t>house</w:t>
            </w:r>
          </w:p>
        </w:tc>
        <w:tc>
          <w:tcPr>
            <w:tcW w:w="2061" w:type="dxa"/>
          </w:tcPr>
          <w:p w14:paraId="056E42D1" w14:textId="77777777" w:rsidR="00D960C1" w:rsidRDefault="00D960C1" w:rsidP="00EA2405">
            <w:pPr>
              <w:pStyle w:val="TableParagraph"/>
              <w:spacing w:line="269" w:lineRule="exact"/>
              <w:ind w:left="551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home</w:t>
            </w:r>
          </w:p>
        </w:tc>
        <w:tc>
          <w:tcPr>
            <w:tcW w:w="1721" w:type="dxa"/>
          </w:tcPr>
          <w:p w14:paraId="7205F3DC" w14:textId="77777777" w:rsidR="00D960C1" w:rsidRDefault="00D960C1" w:rsidP="00EA2405">
            <w:pPr>
              <w:pStyle w:val="TableParagraph"/>
              <w:spacing w:line="269" w:lineRule="exact"/>
              <w:ind w:left="614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housing</w:t>
            </w:r>
          </w:p>
        </w:tc>
      </w:tr>
    </w:tbl>
    <w:p w14:paraId="04966C96" w14:textId="77777777" w:rsidR="00D960C1" w:rsidRDefault="00D960C1" w:rsidP="00D960C1">
      <w:pPr>
        <w:spacing w:line="269" w:lineRule="exact"/>
        <w:rPr>
          <w:sz w:val="24"/>
        </w:rPr>
        <w:sectPr w:rsidR="00D960C1">
          <w:pgSz w:w="11910" w:h="16840"/>
          <w:pgMar w:top="680" w:right="760" w:bottom="280" w:left="620" w:header="720" w:footer="720" w:gutter="0"/>
          <w:cols w:space="720"/>
        </w:sectPr>
      </w:pPr>
    </w:p>
    <w:tbl>
      <w:tblPr>
        <w:tblW w:w="0" w:type="auto"/>
        <w:tblInd w:w="2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2"/>
        <w:gridCol w:w="1818"/>
        <w:gridCol w:w="2182"/>
        <w:gridCol w:w="1681"/>
      </w:tblGrid>
      <w:tr w:rsidR="00D960C1" w14:paraId="1950E3B3" w14:textId="77777777" w:rsidTr="00EA2405">
        <w:trPr>
          <w:trHeight w:val="422"/>
        </w:trPr>
        <w:tc>
          <w:tcPr>
            <w:tcW w:w="1692" w:type="dxa"/>
          </w:tcPr>
          <w:p w14:paraId="19D07163" w14:textId="77777777" w:rsidR="00D960C1" w:rsidRDefault="00D960C1" w:rsidP="00EA2405">
            <w:pPr>
              <w:pStyle w:val="TableParagraph"/>
              <w:spacing w:before="0"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5)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</w:p>
        </w:tc>
        <w:tc>
          <w:tcPr>
            <w:tcW w:w="1818" w:type="dxa"/>
          </w:tcPr>
          <w:p w14:paraId="6C9AB3F6" w14:textId="77777777" w:rsidR="00D960C1" w:rsidRDefault="00D960C1" w:rsidP="00EA2405">
            <w:pPr>
              <w:pStyle w:val="TableParagraph"/>
              <w:spacing w:before="0" w:line="244" w:lineRule="exact"/>
              <w:ind w:left="310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</w:p>
        </w:tc>
        <w:tc>
          <w:tcPr>
            <w:tcW w:w="2182" w:type="dxa"/>
          </w:tcPr>
          <w:p w14:paraId="05F6CBC6" w14:textId="77777777" w:rsidR="00D960C1" w:rsidRDefault="00D960C1" w:rsidP="00EA2405">
            <w:pPr>
              <w:pStyle w:val="TableParagraph"/>
              <w:spacing w:before="0" w:line="244" w:lineRule="exact"/>
              <w:ind w:left="569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whom</w:t>
            </w:r>
          </w:p>
        </w:tc>
        <w:tc>
          <w:tcPr>
            <w:tcW w:w="1681" w:type="dxa"/>
          </w:tcPr>
          <w:p w14:paraId="67F41184" w14:textId="77777777" w:rsidR="00D960C1" w:rsidRDefault="00D960C1" w:rsidP="00EA2405">
            <w:pPr>
              <w:pStyle w:val="TableParagraph"/>
              <w:spacing w:before="0" w:line="244" w:lineRule="exact"/>
              <w:ind w:left="511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whose</w:t>
            </w:r>
          </w:p>
        </w:tc>
      </w:tr>
      <w:tr w:rsidR="00D960C1" w14:paraId="257565D6" w14:textId="77777777" w:rsidTr="00EA2405">
        <w:trPr>
          <w:trHeight w:val="550"/>
        </w:trPr>
        <w:tc>
          <w:tcPr>
            <w:tcW w:w="1692" w:type="dxa"/>
          </w:tcPr>
          <w:p w14:paraId="4F3C0F56" w14:textId="77777777" w:rsidR="00D960C1" w:rsidRDefault="00D960C1" w:rsidP="00EA2405">
            <w:pPr>
              <w:pStyle w:val="TableParagraph"/>
              <w:spacing w:before="133"/>
              <w:ind w:left="106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over</w:t>
            </w:r>
          </w:p>
        </w:tc>
        <w:tc>
          <w:tcPr>
            <w:tcW w:w="1818" w:type="dxa"/>
          </w:tcPr>
          <w:p w14:paraId="4E2530C1" w14:textId="77777777" w:rsidR="00D960C1" w:rsidRDefault="00D960C1" w:rsidP="00EA2405">
            <w:pPr>
              <w:pStyle w:val="TableParagraph"/>
              <w:spacing w:before="133"/>
              <w:ind w:left="330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</w:p>
        </w:tc>
        <w:tc>
          <w:tcPr>
            <w:tcW w:w="2182" w:type="dxa"/>
          </w:tcPr>
          <w:p w14:paraId="03CC4624" w14:textId="77777777" w:rsidR="00D960C1" w:rsidRDefault="00D960C1" w:rsidP="00EA2405">
            <w:pPr>
              <w:pStyle w:val="TableParagraph"/>
              <w:spacing w:before="133"/>
              <w:ind w:left="569"/>
              <w:rPr>
                <w:sz w:val="24"/>
              </w:rPr>
            </w:pPr>
            <w:r>
              <w:rPr>
                <w:sz w:val="24"/>
              </w:rPr>
              <w:t>C. off</w:t>
            </w:r>
          </w:p>
        </w:tc>
        <w:tc>
          <w:tcPr>
            <w:tcW w:w="1681" w:type="dxa"/>
          </w:tcPr>
          <w:p w14:paraId="4EAB8761" w14:textId="77777777" w:rsidR="00D960C1" w:rsidRDefault="00D960C1" w:rsidP="00EA2405">
            <w:pPr>
              <w:pStyle w:val="TableParagraph"/>
              <w:spacing w:before="133"/>
              <w:ind w:left="511"/>
              <w:rPr>
                <w:sz w:val="24"/>
              </w:rPr>
            </w:pPr>
            <w:r>
              <w:rPr>
                <w:sz w:val="24"/>
              </w:rPr>
              <w:t>D. until</w:t>
            </w:r>
          </w:p>
        </w:tc>
      </w:tr>
      <w:tr w:rsidR="00D960C1" w14:paraId="1190CDD1" w14:textId="77777777" w:rsidTr="00EA2405">
        <w:trPr>
          <w:trHeight w:val="496"/>
        </w:trPr>
        <w:tc>
          <w:tcPr>
            <w:tcW w:w="1692" w:type="dxa"/>
          </w:tcPr>
          <w:p w14:paraId="23D0952A" w14:textId="77777777" w:rsidR="00D960C1" w:rsidRDefault="00D960C1" w:rsidP="00EA240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7)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bring</w:t>
            </w:r>
          </w:p>
        </w:tc>
        <w:tc>
          <w:tcPr>
            <w:tcW w:w="1818" w:type="dxa"/>
          </w:tcPr>
          <w:p w14:paraId="13F73E9B" w14:textId="77777777" w:rsidR="00D960C1" w:rsidRDefault="00D960C1" w:rsidP="00EA2405">
            <w:pPr>
              <w:pStyle w:val="TableParagraph"/>
              <w:ind w:left="286"/>
              <w:rPr>
                <w:sz w:val="24"/>
              </w:rPr>
            </w:pPr>
            <w:r>
              <w:rPr>
                <w:sz w:val="24"/>
              </w:rPr>
              <w:t>B. carry</w:t>
            </w:r>
          </w:p>
        </w:tc>
        <w:tc>
          <w:tcPr>
            <w:tcW w:w="2182" w:type="dxa"/>
          </w:tcPr>
          <w:p w14:paraId="0F298BB1" w14:textId="77777777" w:rsidR="00D960C1" w:rsidRDefault="00D960C1" w:rsidP="00EA2405">
            <w:pPr>
              <w:pStyle w:val="TableParagraph"/>
              <w:ind w:left="569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rise</w:t>
            </w:r>
          </w:p>
        </w:tc>
        <w:tc>
          <w:tcPr>
            <w:tcW w:w="1681" w:type="dxa"/>
          </w:tcPr>
          <w:p w14:paraId="47E0AE70" w14:textId="77777777" w:rsidR="00D960C1" w:rsidRDefault="00D960C1" w:rsidP="00EA2405">
            <w:pPr>
              <w:pStyle w:val="TableParagraph"/>
              <w:ind w:left="511"/>
              <w:rPr>
                <w:sz w:val="24"/>
              </w:rPr>
            </w:pPr>
            <w:r>
              <w:rPr>
                <w:sz w:val="24"/>
              </w:rPr>
              <w:t>D. make</w:t>
            </w:r>
          </w:p>
        </w:tc>
      </w:tr>
      <w:tr w:rsidR="00D960C1" w14:paraId="5DA70225" w14:textId="77777777" w:rsidTr="00EA2405">
        <w:trPr>
          <w:trHeight w:val="497"/>
        </w:trPr>
        <w:tc>
          <w:tcPr>
            <w:tcW w:w="1692" w:type="dxa"/>
          </w:tcPr>
          <w:p w14:paraId="7B347735" w14:textId="77777777" w:rsidR="00D960C1" w:rsidRDefault="00D960C1" w:rsidP="00EA240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</w:t>
            </w:r>
          </w:p>
        </w:tc>
        <w:tc>
          <w:tcPr>
            <w:tcW w:w="1818" w:type="dxa"/>
          </w:tcPr>
          <w:p w14:paraId="26CE1382" w14:textId="77777777" w:rsidR="00D960C1" w:rsidRDefault="00D960C1" w:rsidP="00EA2405">
            <w:pPr>
              <w:pStyle w:val="TableParagraph"/>
              <w:ind w:left="286"/>
              <w:rPr>
                <w:sz w:val="24"/>
              </w:rPr>
            </w:pPr>
            <w:r>
              <w:rPr>
                <w:sz w:val="24"/>
              </w:rPr>
              <w:t>B. they</w:t>
            </w:r>
          </w:p>
        </w:tc>
        <w:tc>
          <w:tcPr>
            <w:tcW w:w="2182" w:type="dxa"/>
          </w:tcPr>
          <w:p w14:paraId="4ACF2164" w14:textId="77777777" w:rsidR="00D960C1" w:rsidRDefault="00D960C1" w:rsidP="00EA2405">
            <w:pPr>
              <w:pStyle w:val="TableParagraph"/>
              <w:ind w:left="569"/>
              <w:rPr>
                <w:sz w:val="24"/>
              </w:rPr>
            </w:pPr>
            <w:r>
              <w:rPr>
                <w:sz w:val="24"/>
              </w:rPr>
              <w:t>C. its</w:t>
            </w:r>
          </w:p>
        </w:tc>
        <w:tc>
          <w:tcPr>
            <w:tcW w:w="1681" w:type="dxa"/>
          </w:tcPr>
          <w:p w14:paraId="0740D7E4" w14:textId="77777777" w:rsidR="00D960C1" w:rsidRDefault="00D960C1" w:rsidP="00EA2405">
            <w:pPr>
              <w:pStyle w:val="TableParagraph"/>
              <w:ind w:left="511"/>
              <w:rPr>
                <w:sz w:val="24"/>
              </w:rPr>
            </w:pPr>
            <w:r>
              <w:rPr>
                <w:sz w:val="24"/>
              </w:rPr>
              <w:t>D. it</w:t>
            </w:r>
          </w:p>
        </w:tc>
      </w:tr>
      <w:tr w:rsidR="00D960C1" w14:paraId="3E762AF0" w14:textId="77777777" w:rsidTr="00EA2405">
        <w:trPr>
          <w:trHeight w:val="498"/>
        </w:trPr>
        <w:tc>
          <w:tcPr>
            <w:tcW w:w="1692" w:type="dxa"/>
          </w:tcPr>
          <w:p w14:paraId="6B0A27BF" w14:textId="77777777" w:rsidR="00D960C1" w:rsidRDefault="00D960C1" w:rsidP="00EA2405">
            <w:pPr>
              <w:pStyle w:val="TableParagraph"/>
              <w:spacing w:before="81"/>
              <w:ind w:left="106"/>
              <w:rPr>
                <w:sz w:val="24"/>
              </w:rPr>
            </w:pPr>
            <w:r>
              <w:rPr>
                <w:sz w:val="24"/>
              </w:rPr>
              <w:t>9)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A. lot</w:t>
            </w:r>
          </w:p>
        </w:tc>
        <w:tc>
          <w:tcPr>
            <w:tcW w:w="1818" w:type="dxa"/>
          </w:tcPr>
          <w:p w14:paraId="7FA3B036" w14:textId="77777777" w:rsidR="00D960C1" w:rsidRDefault="00D960C1" w:rsidP="00EA2405">
            <w:pPr>
              <w:pStyle w:val="TableParagraph"/>
              <w:spacing w:before="81"/>
              <w:ind w:left="314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much</w:t>
            </w:r>
          </w:p>
        </w:tc>
        <w:tc>
          <w:tcPr>
            <w:tcW w:w="2182" w:type="dxa"/>
          </w:tcPr>
          <w:p w14:paraId="45AC0220" w14:textId="77777777" w:rsidR="00D960C1" w:rsidRDefault="00D960C1" w:rsidP="00EA2405">
            <w:pPr>
              <w:pStyle w:val="TableParagraph"/>
              <w:spacing w:before="81"/>
              <w:ind w:left="569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</w:p>
        </w:tc>
        <w:tc>
          <w:tcPr>
            <w:tcW w:w="1681" w:type="dxa"/>
          </w:tcPr>
          <w:p w14:paraId="72DA5EDD" w14:textId="77777777" w:rsidR="00D960C1" w:rsidRDefault="00D960C1" w:rsidP="00EA2405">
            <w:pPr>
              <w:pStyle w:val="TableParagraph"/>
              <w:spacing w:before="81"/>
              <w:ind w:left="511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many</w:t>
            </w:r>
          </w:p>
        </w:tc>
      </w:tr>
      <w:tr w:rsidR="00D960C1" w14:paraId="7225B85E" w14:textId="77777777" w:rsidTr="00EA2405">
        <w:trPr>
          <w:trHeight w:val="496"/>
        </w:trPr>
        <w:tc>
          <w:tcPr>
            <w:tcW w:w="1692" w:type="dxa"/>
          </w:tcPr>
          <w:p w14:paraId="565A0D55" w14:textId="77777777" w:rsidR="00D960C1" w:rsidRDefault="00D960C1" w:rsidP="00EA2405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10)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before</w:t>
            </w:r>
          </w:p>
        </w:tc>
        <w:tc>
          <w:tcPr>
            <w:tcW w:w="1818" w:type="dxa"/>
          </w:tcPr>
          <w:p w14:paraId="57BE4F0B" w14:textId="77777777" w:rsidR="00D960C1" w:rsidRDefault="00D960C1" w:rsidP="00EA2405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ago</w:t>
            </w:r>
          </w:p>
        </w:tc>
        <w:tc>
          <w:tcPr>
            <w:tcW w:w="2182" w:type="dxa"/>
          </w:tcPr>
          <w:p w14:paraId="3AEB38AE" w14:textId="77777777" w:rsidR="00D960C1" w:rsidRDefault="00D960C1" w:rsidP="00EA2405">
            <w:pPr>
              <w:pStyle w:val="TableParagraph"/>
              <w:ind w:left="569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</w:p>
        </w:tc>
        <w:tc>
          <w:tcPr>
            <w:tcW w:w="1681" w:type="dxa"/>
          </w:tcPr>
          <w:p w14:paraId="6CEA4353" w14:textId="77777777" w:rsidR="00D960C1" w:rsidRDefault="00D960C1" w:rsidP="00EA2405">
            <w:pPr>
              <w:pStyle w:val="TableParagraph"/>
              <w:ind w:left="511"/>
              <w:rPr>
                <w:sz w:val="24"/>
              </w:rPr>
            </w:pPr>
            <w:r>
              <w:rPr>
                <w:sz w:val="24"/>
              </w:rPr>
              <w:t>D. far</w:t>
            </w:r>
          </w:p>
        </w:tc>
      </w:tr>
      <w:tr w:rsidR="00D960C1" w14:paraId="5D9F3A89" w14:textId="77777777" w:rsidTr="00EA2405">
        <w:trPr>
          <w:trHeight w:val="495"/>
        </w:trPr>
        <w:tc>
          <w:tcPr>
            <w:tcW w:w="1692" w:type="dxa"/>
          </w:tcPr>
          <w:p w14:paraId="2C1ED9AC" w14:textId="77777777" w:rsidR="00D960C1" w:rsidRDefault="00D960C1" w:rsidP="00EA2405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because</w:t>
            </w:r>
          </w:p>
        </w:tc>
        <w:tc>
          <w:tcPr>
            <w:tcW w:w="1818" w:type="dxa"/>
          </w:tcPr>
          <w:p w14:paraId="36916823" w14:textId="77777777" w:rsidR="00D960C1" w:rsidRDefault="00D960C1" w:rsidP="00EA2405">
            <w:pPr>
              <w:pStyle w:val="TableParagraph"/>
              <w:ind w:left="270"/>
              <w:rPr>
                <w:sz w:val="24"/>
              </w:rPr>
            </w:pPr>
            <w:r>
              <w:rPr>
                <w:sz w:val="24"/>
              </w:rPr>
              <w:t xml:space="preserve">B. </w:t>
            </w:r>
            <w:proofErr w:type="gramStart"/>
            <w:r>
              <w:rPr>
                <w:sz w:val="24"/>
              </w:rPr>
              <w:t>why</w:t>
            </w:r>
            <w:proofErr w:type="gramEnd"/>
          </w:p>
        </w:tc>
        <w:tc>
          <w:tcPr>
            <w:tcW w:w="2182" w:type="dxa"/>
          </w:tcPr>
          <w:p w14:paraId="0354D997" w14:textId="77777777" w:rsidR="00D960C1" w:rsidRDefault="00D960C1" w:rsidP="00EA2405">
            <w:pPr>
              <w:pStyle w:val="TableParagraph"/>
              <w:ind w:left="569"/>
              <w:rPr>
                <w:sz w:val="24"/>
              </w:rPr>
            </w:pPr>
            <w:r>
              <w:rPr>
                <w:sz w:val="24"/>
              </w:rPr>
              <w:t>C. how</w:t>
            </w:r>
          </w:p>
        </w:tc>
        <w:tc>
          <w:tcPr>
            <w:tcW w:w="1681" w:type="dxa"/>
          </w:tcPr>
          <w:p w14:paraId="692C2548" w14:textId="77777777" w:rsidR="00D960C1" w:rsidRDefault="00D960C1" w:rsidP="00EA2405">
            <w:pPr>
              <w:pStyle w:val="TableParagraph"/>
              <w:ind w:left="511"/>
              <w:rPr>
                <w:sz w:val="24"/>
              </w:rPr>
            </w:pPr>
            <w:r>
              <w:rPr>
                <w:sz w:val="24"/>
              </w:rPr>
              <w:t>D. when</w:t>
            </w:r>
          </w:p>
        </w:tc>
      </w:tr>
      <w:tr w:rsidR="00D960C1" w14:paraId="0462DF7E" w14:textId="77777777" w:rsidTr="00EA2405">
        <w:trPr>
          <w:trHeight w:val="495"/>
        </w:trPr>
        <w:tc>
          <w:tcPr>
            <w:tcW w:w="1692" w:type="dxa"/>
          </w:tcPr>
          <w:p w14:paraId="40958285" w14:textId="77777777" w:rsidR="00D960C1" w:rsidRDefault="00D960C1" w:rsidP="00EA2405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paid</w:t>
            </w:r>
          </w:p>
        </w:tc>
        <w:tc>
          <w:tcPr>
            <w:tcW w:w="1818" w:type="dxa"/>
          </w:tcPr>
          <w:p w14:paraId="42BCFF9C" w14:textId="77777777" w:rsidR="00D960C1" w:rsidRDefault="00D960C1" w:rsidP="00EA2405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pays</w:t>
            </w:r>
          </w:p>
        </w:tc>
        <w:tc>
          <w:tcPr>
            <w:tcW w:w="2182" w:type="dxa"/>
          </w:tcPr>
          <w:p w14:paraId="67A6CE99" w14:textId="77777777" w:rsidR="00D960C1" w:rsidRDefault="00D960C1" w:rsidP="00EA2405">
            <w:pPr>
              <w:pStyle w:val="TableParagraph"/>
              <w:ind w:left="569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pay</w:t>
            </w:r>
          </w:p>
        </w:tc>
        <w:tc>
          <w:tcPr>
            <w:tcW w:w="1681" w:type="dxa"/>
          </w:tcPr>
          <w:p w14:paraId="0550B600" w14:textId="77777777" w:rsidR="00D960C1" w:rsidRDefault="00D960C1" w:rsidP="00EA2405">
            <w:pPr>
              <w:pStyle w:val="TableParagraph"/>
              <w:ind w:left="511"/>
              <w:rPr>
                <w:sz w:val="24"/>
              </w:rPr>
            </w:pPr>
            <w:r>
              <w:rPr>
                <w:sz w:val="24"/>
              </w:rPr>
              <w:t>D. paying</w:t>
            </w:r>
          </w:p>
        </w:tc>
      </w:tr>
      <w:tr w:rsidR="00D960C1" w14:paraId="3C4F3A53" w14:textId="77777777" w:rsidTr="00EA2405">
        <w:trPr>
          <w:trHeight w:val="498"/>
        </w:trPr>
        <w:tc>
          <w:tcPr>
            <w:tcW w:w="1692" w:type="dxa"/>
          </w:tcPr>
          <w:p w14:paraId="60248ECE" w14:textId="77777777" w:rsidR="00D960C1" w:rsidRDefault="00D960C1" w:rsidP="00EA2405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13)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finally</w:t>
            </w:r>
          </w:p>
        </w:tc>
        <w:tc>
          <w:tcPr>
            <w:tcW w:w="1818" w:type="dxa"/>
          </w:tcPr>
          <w:p w14:paraId="75877137" w14:textId="77777777" w:rsidR="00D960C1" w:rsidRDefault="00D960C1" w:rsidP="00EA2405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unless</w:t>
            </w:r>
          </w:p>
        </w:tc>
        <w:tc>
          <w:tcPr>
            <w:tcW w:w="2182" w:type="dxa"/>
          </w:tcPr>
          <w:p w14:paraId="680F38E6" w14:textId="77777777" w:rsidR="00D960C1" w:rsidRDefault="00D960C1" w:rsidP="00EA2405">
            <w:pPr>
              <w:pStyle w:val="TableParagraph"/>
              <w:ind w:left="569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but</w:t>
            </w:r>
          </w:p>
        </w:tc>
        <w:tc>
          <w:tcPr>
            <w:tcW w:w="1681" w:type="dxa"/>
          </w:tcPr>
          <w:p w14:paraId="2B06BB61" w14:textId="77777777" w:rsidR="00D960C1" w:rsidRDefault="00D960C1" w:rsidP="00EA2405">
            <w:pPr>
              <w:pStyle w:val="TableParagraph"/>
              <w:ind w:left="511"/>
              <w:rPr>
                <w:sz w:val="24"/>
              </w:rPr>
            </w:pPr>
            <w:r>
              <w:rPr>
                <w:sz w:val="24"/>
              </w:rPr>
              <w:t>D. once</w:t>
            </w:r>
          </w:p>
        </w:tc>
      </w:tr>
      <w:tr w:rsidR="00D960C1" w14:paraId="2A08C854" w14:textId="77777777" w:rsidTr="00EA2405">
        <w:trPr>
          <w:trHeight w:val="498"/>
        </w:trPr>
        <w:tc>
          <w:tcPr>
            <w:tcW w:w="1692" w:type="dxa"/>
          </w:tcPr>
          <w:p w14:paraId="467D63EF" w14:textId="77777777" w:rsidR="00D960C1" w:rsidRDefault="00D960C1" w:rsidP="00EA2405">
            <w:pPr>
              <w:pStyle w:val="TableParagraph"/>
              <w:spacing w:before="81"/>
              <w:ind w:left="50"/>
              <w:rPr>
                <w:sz w:val="24"/>
              </w:rPr>
            </w:pPr>
            <w:r>
              <w:rPr>
                <w:sz w:val="24"/>
              </w:rPr>
              <w:t>14)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</w:p>
        </w:tc>
        <w:tc>
          <w:tcPr>
            <w:tcW w:w="1818" w:type="dxa"/>
          </w:tcPr>
          <w:p w14:paraId="536FA33C" w14:textId="77777777" w:rsidR="00D960C1" w:rsidRDefault="00D960C1" w:rsidP="00EA2405">
            <w:pPr>
              <w:pStyle w:val="TableParagraph"/>
              <w:spacing w:before="81"/>
              <w:ind w:left="238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</w:p>
        </w:tc>
        <w:tc>
          <w:tcPr>
            <w:tcW w:w="2182" w:type="dxa"/>
          </w:tcPr>
          <w:p w14:paraId="7CD625B6" w14:textId="77777777" w:rsidR="00D960C1" w:rsidRDefault="00D960C1" w:rsidP="00EA2405">
            <w:pPr>
              <w:pStyle w:val="TableParagraph"/>
              <w:spacing w:before="81"/>
              <w:ind w:left="569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had</w:t>
            </w:r>
          </w:p>
        </w:tc>
        <w:tc>
          <w:tcPr>
            <w:tcW w:w="1681" w:type="dxa"/>
          </w:tcPr>
          <w:p w14:paraId="3E71AD0E" w14:textId="77777777" w:rsidR="00D960C1" w:rsidRDefault="00D960C1" w:rsidP="00EA2405">
            <w:pPr>
              <w:pStyle w:val="TableParagraph"/>
              <w:spacing w:before="81"/>
              <w:ind w:left="511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having</w:t>
            </w:r>
          </w:p>
        </w:tc>
      </w:tr>
      <w:tr w:rsidR="00D960C1" w14:paraId="722C3FE7" w14:textId="77777777" w:rsidTr="00EA2405">
        <w:trPr>
          <w:trHeight w:val="496"/>
        </w:trPr>
        <w:tc>
          <w:tcPr>
            <w:tcW w:w="1692" w:type="dxa"/>
          </w:tcPr>
          <w:p w14:paraId="2DFA1AFB" w14:textId="77777777" w:rsidR="00D960C1" w:rsidRDefault="00D960C1" w:rsidP="00EA2405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lend</w:t>
            </w:r>
          </w:p>
        </w:tc>
        <w:tc>
          <w:tcPr>
            <w:tcW w:w="1818" w:type="dxa"/>
          </w:tcPr>
          <w:p w14:paraId="6EE9C834" w14:textId="77777777" w:rsidR="00D960C1" w:rsidRDefault="00D960C1" w:rsidP="00EA2405">
            <w:pPr>
              <w:pStyle w:val="TableParagraph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borrow</w:t>
            </w:r>
          </w:p>
        </w:tc>
        <w:tc>
          <w:tcPr>
            <w:tcW w:w="2182" w:type="dxa"/>
          </w:tcPr>
          <w:p w14:paraId="19B25580" w14:textId="77777777" w:rsidR="00D960C1" w:rsidRDefault="00D960C1" w:rsidP="00EA2405">
            <w:pPr>
              <w:pStyle w:val="TableParagraph"/>
              <w:ind w:left="569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ask</w:t>
            </w:r>
          </w:p>
        </w:tc>
        <w:tc>
          <w:tcPr>
            <w:tcW w:w="1681" w:type="dxa"/>
          </w:tcPr>
          <w:p w14:paraId="6986C479" w14:textId="77777777" w:rsidR="00D960C1" w:rsidRDefault="00D960C1" w:rsidP="00EA2405">
            <w:pPr>
              <w:pStyle w:val="TableParagraph"/>
              <w:ind w:left="511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question</w:t>
            </w:r>
          </w:p>
        </w:tc>
      </w:tr>
      <w:tr w:rsidR="00D960C1" w14:paraId="1D3485F4" w14:textId="77777777" w:rsidTr="00EA2405">
        <w:trPr>
          <w:trHeight w:val="495"/>
        </w:trPr>
        <w:tc>
          <w:tcPr>
            <w:tcW w:w="1692" w:type="dxa"/>
          </w:tcPr>
          <w:p w14:paraId="269C7AFA" w14:textId="77777777" w:rsidR="00D960C1" w:rsidRDefault="00D960C1" w:rsidP="00EA2405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</w:p>
        </w:tc>
        <w:tc>
          <w:tcPr>
            <w:tcW w:w="1818" w:type="dxa"/>
          </w:tcPr>
          <w:p w14:paraId="5C269E9D" w14:textId="77777777" w:rsidR="00D960C1" w:rsidRDefault="00D960C1" w:rsidP="00EA2405"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nor</w:t>
            </w:r>
          </w:p>
        </w:tc>
        <w:tc>
          <w:tcPr>
            <w:tcW w:w="2182" w:type="dxa"/>
          </w:tcPr>
          <w:p w14:paraId="509FC60D" w14:textId="77777777" w:rsidR="00D960C1" w:rsidRDefault="00D960C1" w:rsidP="00EA2405">
            <w:pPr>
              <w:pStyle w:val="TableParagraph"/>
              <w:ind w:left="569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neither</w:t>
            </w:r>
          </w:p>
        </w:tc>
        <w:tc>
          <w:tcPr>
            <w:tcW w:w="1681" w:type="dxa"/>
          </w:tcPr>
          <w:p w14:paraId="1C7DB279" w14:textId="77777777" w:rsidR="00D960C1" w:rsidRDefault="00D960C1" w:rsidP="00EA2405">
            <w:pPr>
              <w:pStyle w:val="TableParagraph"/>
              <w:ind w:left="511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either</w:t>
            </w:r>
          </w:p>
        </w:tc>
      </w:tr>
      <w:tr w:rsidR="00D960C1" w14:paraId="5F30A7EC" w14:textId="77777777" w:rsidTr="00EA2405">
        <w:trPr>
          <w:trHeight w:val="497"/>
        </w:trPr>
        <w:tc>
          <w:tcPr>
            <w:tcW w:w="1692" w:type="dxa"/>
          </w:tcPr>
          <w:p w14:paraId="0303ABC0" w14:textId="77777777" w:rsidR="00D960C1" w:rsidRDefault="00D960C1" w:rsidP="00EA2405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spoke</w:t>
            </w:r>
          </w:p>
        </w:tc>
        <w:tc>
          <w:tcPr>
            <w:tcW w:w="1818" w:type="dxa"/>
          </w:tcPr>
          <w:p w14:paraId="3EE08A84" w14:textId="77777777" w:rsidR="00D960C1" w:rsidRDefault="00D960C1" w:rsidP="00EA2405">
            <w:pPr>
              <w:pStyle w:val="TableParagraph"/>
              <w:ind w:left="250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talked</w:t>
            </w:r>
          </w:p>
        </w:tc>
        <w:tc>
          <w:tcPr>
            <w:tcW w:w="2182" w:type="dxa"/>
          </w:tcPr>
          <w:p w14:paraId="472EB269" w14:textId="77777777" w:rsidR="00D960C1" w:rsidRDefault="00D960C1" w:rsidP="00EA2405">
            <w:pPr>
              <w:pStyle w:val="TableParagraph"/>
              <w:ind w:left="569"/>
              <w:rPr>
                <w:sz w:val="24"/>
              </w:rPr>
            </w:pPr>
            <w:r>
              <w:rPr>
                <w:sz w:val="24"/>
              </w:rPr>
              <w:t>C. told</w:t>
            </w:r>
          </w:p>
        </w:tc>
        <w:tc>
          <w:tcPr>
            <w:tcW w:w="1681" w:type="dxa"/>
          </w:tcPr>
          <w:p w14:paraId="657F496C" w14:textId="77777777" w:rsidR="00D960C1" w:rsidRDefault="00D960C1" w:rsidP="00EA2405">
            <w:pPr>
              <w:pStyle w:val="TableParagraph"/>
              <w:ind w:left="511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said</w:t>
            </w:r>
          </w:p>
        </w:tc>
      </w:tr>
      <w:tr w:rsidR="00D960C1" w14:paraId="1B5F9B52" w14:textId="77777777" w:rsidTr="00EA2405">
        <w:trPr>
          <w:trHeight w:val="498"/>
        </w:trPr>
        <w:tc>
          <w:tcPr>
            <w:tcW w:w="1692" w:type="dxa"/>
          </w:tcPr>
          <w:p w14:paraId="68A6F3F4" w14:textId="77777777" w:rsidR="00D960C1" w:rsidRDefault="00D960C1" w:rsidP="00EA2405">
            <w:pPr>
              <w:pStyle w:val="TableParagraph"/>
              <w:spacing w:before="81"/>
              <w:ind w:left="50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</w:p>
        </w:tc>
        <w:tc>
          <w:tcPr>
            <w:tcW w:w="1818" w:type="dxa"/>
          </w:tcPr>
          <w:p w14:paraId="67E9D512" w14:textId="77777777" w:rsidR="00D960C1" w:rsidRDefault="00D960C1" w:rsidP="00EA2405">
            <w:pPr>
              <w:pStyle w:val="TableParagraph"/>
              <w:spacing w:before="81"/>
              <w:ind w:left="274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ought</w:t>
            </w:r>
          </w:p>
        </w:tc>
        <w:tc>
          <w:tcPr>
            <w:tcW w:w="2182" w:type="dxa"/>
          </w:tcPr>
          <w:p w14:paraId="109FEFEE" w14:textId="77777777" w:rsidR="00D960C1" w:rsidRDefault="00D960C1" w:rsidP="00EA2405">
            <w:pPr>
              <w:pStyle w:val="TableParagraph"/>
              <w:spacing w:before="81"/>
              <w:ind w:left="569"/>
              <w:rPr>
                <w:sz w:val="24"/>
              </w:rPr>
            </w:pPr>
            <w:r>
              <w:rPr>
                <w:sz w:val="24"/>
              </w:rPr>
              <w:t>C. must</w:t>
            </w:r>
          </w:p>
        </w:tc>
        <w:tc>
          <w:tcPr>
            <w:tcW w:w="1681" w:type="dxa"/>
          </w:tcPr>
          <w:p w14:paraId="62C42F83" w14:textId="77777777" w:rsidR="00D960C1" w:rsidRDefault="00D960C1" w:rsidP="00EA2405">
            <w:pPr>
              <w:pStyle w:val="TableParagraph"/>
              <w:spacing w:before="81"/>
              <w:ind w:left="511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</w:p>
        </w:tc>
      </w:tr>
      <w:tr w:rsidR="00D960C1" w14:paraId="42E48CC0" w14:textId="77777777" w:rsidTr="00EA2405">
        <w:trPr>
          <w:trHeight w:val="496"/>
        </w:trPr>
        <w:tc>
          <w:tcPr>
            <w:tcW w:w="1692" w:type="dxa"/>
          </w:tcPr>
          <w:p w14:paraId="3DD64D64" w14:textId="77777777" w:rsidR="00D960C1" w:rsidRDefault="00D960C1" w:rsidP="00EA2405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despite</w:t>
            </w:r>
          </w:p>
        </w:tc>
        <w:tc>
          <w:tcPr>
            <w:tcW w:w="1818" w:type="dxa"/>
          </w:tcPr>
          <w:p w14:paraId="6163BC6F" w14:textId="77777777" w:rsidR="00D960C1" w:rsidRDefault="00D960C1" w:rsidP="00EA2405">
            <w:pPr>
              <w:pStyle w:val="TableParagraph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instead</w:t>
            </w:r>
          </w:p>
        </w:tc>
        <w:tc>
          <w:tcPr>
            <w:tcW w:w="2182" w:type="dxa"/>
          </w:tcPr>
          <w:p w14:paraId="4A40D6A0" w14:textId="77777777" w:rsidR="00D960C1" w:rsidRDefault="00D960C1" w:rsidP="00EA2405">
            <w:pPr>
              <w:pStyle w:val="TableParagraph"/>
              <w:ind w:left="569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however</w:t>
            </w:r>
          </w:p>
        </w:tc>
        <w:tc>
          <w:tcPr>
            <w:tcW w:w="1681" w:type="dxa"/>
          </w:tcPr>
          <w:p w14:paraId="34768BF9" w14:textId="77777777" w:rsidR="00D960C1" w:rsidRDefault="00D960C1" w:rsidP="00EA2405">
            <w:pPr>
              <w:pStyle w:val="TableParagraph"/>
              <w:ind w:left="511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unlike</w:t>
            </w:r>
          </w:p>
        </w:tc>
      </w:tr>
      <w:tr w:rsidR="00D960C1" w14:paraId="54D6ED29" w14:textId="77777777" w:rsidTr="00EA2405">
        <w:trPr>
          <w:trHeight w:val="367"/>
        </w:trPr>
        <w:tc>
          <w:tcPr>
            <w:tcW w:w="1692" w:type="dxa"/>
          </w:tcPr>
          <w:p w14:paraId="54F86B8E" w14:textId="77777777" w:rsidR="00D960C1" w:rsidRDefault="00D960C1" w:rsidP="00EA2405">
            <w:pPr>
              <w:pStyle w:val="TableParagraph"/>
              <w:spacing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Sadder</w:t>
            </w:r>
          </w:p>
        </w:tc>
        <w:tc>
          <w:tcPr>
            <w:tcW w:w="1818" w:type="dxa"/>
          </w:tcPr>
          <w:p w14:paraId="5942FD34" w14:textId="77777777" w:rsidR="00D960C1" w:rsidRDefault="00D960C1" w:rsidP="00EA2405">
            <w:pPr>
              <w:pStyle w:val="TableParagraph"/>
              <w:spacing w:line="269" w:lineRule="exact"/>
              <w:ind w:left="302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Sad</w:t>
            </w:r>
          </w:p>
        </w:tc>
        <w:tc>
          <w:tcPr>
            <w:tcW w:w="2182" w:type="dxa"/>
          </w:tcPr>
          <w:p w14:paraId="79F88CD4" w14:textId="77777777" w:rsidR="00D960C1" w:rsidRDefault="00D960C1" w:rsidP="00EA2405">
            <w:pPr>
              <w:pStyle w:val="TableParagraph"/>
              <w:spacing w:line="269" w:lineRule="exact"/>
              <w:ind w:left="569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Sadly</w:t>
            </w:r>
          </w:p>
        </w:tc>
        <w:tc>
          <w:tcPr>
            <w:tcW w:w="1681" w:type="dxa"/>
          </w:tcPr>
          <w:p w14:paraId="4F3F9228" w14:textId="77777777" w:rsidR="00D960C1" w:rsidRDefault="00D960C1" w:rsidP="00EA2405">
            <w:pPr>
              <w:pStyle w:val="TableParagraph"/>
              <w:spacing w:line="269" w:lineRule="exact"/>
              <w:ind w:left="511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Saddest</w:t>
            </w:r>
          </w:p>
        </w:tc>
      </w:tr>
    </w:tbl>
    <w:p w14:paraId="5455158F" w14:textId="77777777" w:rsidR="00D960C1" w:rsidRDefault="00D960C1"/>
    <w:sectPr w:rsidR="00D960C1" w:rsidSect="00D960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0C1"/>
    <w:rsid w:val="00D9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595AB"/>
  <w15:chartTrackingRefBased/>
  <w15:docId w15:val="{DC0B1D78-9A28-4AAE-9F4C-6C4972422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0C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link w:val="Heading1Char"/>
    <w:uiPriority w:val="9"/>
    <w:qFormat/>
    <w:rsid w:val="00D960C1"/>
    <w:pPr>
      <w:spacing w:before="52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60C1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D960C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960C1"/>
    <w:rPr>
      <w:rFonts w:ascii="Calibri" w:eastAsia="Calibri" w:hAnsi="Calibri" w:cs="Calibri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960C1"/>
    <w:pPr>
      <w:spacing w:before="7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479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Elizabeth Gleave</dc:creator>
  <cp:keywords/>
  <dc:description/>
  <cp:lastModifiedBy>Sharon Elizabeth Gleave</cp:lastModifiedBy>
  <cp:revision>1</cp:revision>
  <dcterms:created xsi:type="dcterms:W3CDTF">2021-03-11T08:35:00Z</dcterms:created>
  <dcterms:modified xsi:type="dcterms:W3CDTF">2021-03-11T08:41:00Z</dcterms:modified>
</cp:coreProperties>
</file>