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0AB6" w14:textId="018419D4" w:rsidR="00280966" w:rsidRDefault="00280966" w:rsidP="00C26741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OPEN CLOZE EX. 3 (KEY)</w:t>
      </w:r>
    </w:p>
    <w:p w14:paraId="69B2F097" w14:textId="77777777" w:rsidR="00280966" w:rsidRDefault="00280966" w:rsidP="00C26741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2E5780B" w14:textId="77777777" w:rsidR="00280966" w:rsidRDefault="00280966" w:rsidP="00C26741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288E2BD" w14:textId="17E0B752" w:rsidR="00280966" w:rsidRPr="00280966" w:rsidRDefault="00280966" w:rsidP="00C26741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280966">
        <w:rPr>
          <w:rFonts w:ascii="Times New Roman" w:eastAsia="Times New Roman" w:hAnsi="Times New Roman" w:cs="Times New Roman"/>
          <w:lang w:eastAsia="it-IT"/>
        </w:rPr>
        <w:t xml:space="preserve">Tea is one of the world's (1)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most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popular beverages. According to a legend, it originated in China thousands of years (2)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ago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, when leaves from a tea bush fell (3)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into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a hot water pot of the Chinese emperor. At first, only wealthy British families (4)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were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able to afford drinking tea, which was brought from India by merchants and traders. Some people even locked it up to prevent it from (5)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being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stolen. There are many ways to drink tea. (6)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While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most people just drink their tea pure, others add milk or a lemon. The most common forms are black and green tea. Vanilla or fruit flavoring (7)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 xml:space="preserve">is 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often added to tea to give it a special taste. </w:t>
      </w:r>
      <w:r>
        <w:rPr>
          <w:rFonts w:ascii="Times New Roman" w:eastAsia="Times New Roman" w:hAnsi="Times New Roman" w:cs="Times New Roman"/>
          <w:lang w:eastAsia="it-IT"/>
        </w:rPr>
        <w:t xml:space="preserve">(8)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Some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people brew their tea in convenient tea bags, others pour boiling water over crushed tea leaves. Tea drinking has a long tradition in Britain. </w:t>
      </w:r>
      <w:r>
        <w:rPr>
          <w:rFonts w:ascii="Times New Roman" w:eastAsia="Times New Roman" w:hAnsi="Times New Roman" w:cs="Times New Roman"/>
          <w:lang w:eastAsia="it-IT"/>
        </w:rPr>
        <w:t xml:space="preserve">(9)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Every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Briton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drinks about 5 cups of tea per day, or about 1,700 cups a year – the largest </w:t>
      </w:r>
      <w:r>
        <w:rPr>
          <w:rFonts w:ascii="Times New Roman" w:eastAsia="Times New Roman" w:hAnsi="Times New Roman" w:cs="Times New Roman"/>
          <w:lang w:eastAsia="it-IT"/>
        </w:rPr>
        <w:t xml:space="preserve">(10)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per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capita consumption in the world. Traditional afternoon teatime goes (11)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back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to the 19th century. Many families celebrate this custom in an exclusive way, with expensive china and silver spoons. Tea has a stimulating effect (12)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 xml:space="preserve">on 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your body, because it contains (13)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more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caffeine than coffee. It is great for those who are afraid of putting on too (14) </w:t>
      </w:r>
      <w:r w:rsidRPr="00280966">
        <w:rPr>
          <w:rFonts w:ascii="Times New Roman" w:eastAsia="Times New Roman" w:hAnsi="Times New Roman" w:cs="Times New Roman"/>
          <w:u w:val="single"/>
          <w:lang w:eastAsia="it-IT"/>
        </w:rPr>
        <w:t>much</w:t>
      </w:r>
      <w:r w:rsidRPr="00280966">
        <w:rPr>
          <w:rFonts w:ascii="Times New Roman" w:eastAsia="Times New Roman" w:hAnsi="Times New Roman" w:cs="Times New Roman"/>
          <w:lang w:eastAsia="it-IT"/>
        </w:rPr>
        <w:t xml:space="preserve"> weight as it has only 4 calories per cup.</w:t>
      </w:r>
    </w:p>
    <w:p w14:paraId="53B7DF17" w14:textId="77777777" w:rsidR="00067024" w:rsidRPr="00280966" w:rsidRDefault="00067024" w:rsidP="00C26741">
      <w:pPr>
        <w:jc w:val="both"/>
      </w:pPr>
    </w:p>
    <w:sectPr w:rsidR="00067024" w:rsidRPr="00280966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66"/>
    <w:rsid w:val="00056D74"/>
    <w:rsid w:val="00067024"/>
    <w:rsid w:val="00280966"/>
    <w:rsid w:val="002C3AE0"/>
    <w:rsid w:val="00C26741"/>
    <w:rsid w:val="00E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0EA02"/>
  <w14:defaultImageDpi w14:val="32767"/>
  <w15:chartTrackingRefBased/>
  <w15:docId w15:val="{039E6D8E-571B-5B4D-B585-33AB7FA0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7</cp:revision>
  <dcterms:created xsi:type="dcterms:W3CDTF">2021-03-10T07:17:00Z</dcterms:created>
  <dcterms:modified xsi:type="dcterms:W3CDTF">2021-03-10T07:29:00Z</dcterms:modified>
</cp:coreProperties>
</file>