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099A" w14:textId="0BF83F63" w:rsidR="004A12F7" w:rsidRPr="006B52DA" w:rsidRDefault="004A12F7" w:rsidP="004A12F7">
      <w:pPr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  <w:r w:rsidRPr="006B52DA">
        <w:rPr>
          <w:rFonts w:ascii="Times New Roman" w:hAnsi="Times New Roman" w:cs="Times New Roman"/>
          <w:b/>
          <w:bCs/>
          <w:sz w:val="36"/>
          <w:szCs w:val="36"/>
          <w:lang w:val="fr-FR"/>
        </w:rPr>
        <w:t>Dictée </w:t>
      </w:r>
      <w:r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7 </w:t>
      </w:r>
      <w:r w:rsidRPr="006B52DA">
        <w:rPr>
          <w:rFonts w:ascii="Times New Roman" w:hAnsi="Times New Roman" w:cs="Times New Roman"/>
          <w:b/>
          <w:bCs/>
          <w:sz w:val="36"/>
          <w:szCs w:val="36"/>
          <w:lang w:val="fr-FR"/>
        </w:rPr>
        <w:t>:  Ellis Island</w:t>
      </w:r>
    </w:p>
    <w:p w14:paraId="29093063" w14:textId="77777777" w:rsidR="004A12F7" w:rsidRDefault="004A12F7" w:rsidP="004A12F7">
      <w:pPr>
        <w:rPr>
          <w:rFonts w:ascii="Times New Roman" w:hAnsi="Times New Roman" w:cs="Times New Roman"/>
          <w:sz w:val="32"/>
          <w:szCs w:val="32"/>
          <w:lang w:val="fr-FR"/>
        </w:rPr>
      </w:pPr>
    </w:p>
    <w:p w14:paraId="60921ED4" w14:textId="6D4DDA9D" w:rsidR="004A12F7" w:rsidRDefault="004A12F7" w:rsidP="004A12F7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391EB1">
        <w:rPr>
          <w:rFonts w:ascii="Times New Roman" w:hAnsi="Times New Roman" w:cs="Times New Roman"/>
          <w:sz w:val="32"/>
          <w:szCs w:val="32"/>
          <w:highlight w:val="cyan"/>
          <w:lang w:val="fr-FR"/>
        </w:rPr>
        <w:t>Tous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les émigrants </w:t>
      </w:r>
      <w:r w:rsidRPr="00012AA1">
        <w:rPr>
          <w:rFonts w:ascii="Times New Roman" w:hAnsi="Times New Roman" w:cs="Times New Roman"/>
          <w:sz w:val="32"/>
          <w:szCs w:val="32"/>
          <w:highlight w:val="yellow"/>
          <w:u w:val="single"/>
          <w:lang w:val="fr-FR"/>
        </w:rPr>
        <w:t>n’étaient pas obligés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de passer par Ellis. </w:t>
      </w:r>
      <w:r w:rsidRPr="000F616D">
        <w:rPr>
          <w:rFonts w:ascii="Times New Roman" w:hAnsi="Times New Roman" w:cs="Times New Roman"/>
          <w:sz w:val="32"/>
          <w:szCs w:val="32"/>
          <w:highlight w:val="lightGray"/>
          <w:lang w:val="fr-FR"/>
        </w:rPr>
        <w:t>Ceux qui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391EB1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avaient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391EB1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suffisamment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d’argent pour voyager en prem</w:t>
      </w:r>
      <w:r w:rsidRPr="00012AA1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ière 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>ou en deu</w:t>
      </w:r>
      <w:r w:rsidRPr="00012AA1">
        <w:rPr>
          <w:rFonts w:ascii="Times New Roman" w:hAnsi="Times New Roman" w:cs="Times New Roman"/>
          <w:sz w:val="32"/>
          <w:szCs w:val="32"/>
          <w:u w:val="single"/>
          <w:lang w:val="fr-FR"/>
        </w:rPr>
        <w:t>xième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classe </w:t>
      </w:r>
      <w:r w:rsidRPr="00012AA1">
        <w:rPr>
          <w:rFonts w:ascii="Times New Roman" w:hAnsi="Times New Roman" w:cs="Times New Roman"/>
          <w:sz w:val="32"/>
          <w:szCs w:val="32"/>
          <w:highlight w:val="yellow"/>
          <w:u w:val="single"/>
          <w:lang w:val="fr-FR"/>
        </w:rPr>
        <w:t xml:space="preserve">étaient </w:t>
      </w:r>
      <w:r w:rsidRPr="00391EB1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 xml:space="preserve">rapidement </w:t>
      </w:r>
      <w:r w:rsidRPr="00012AA1">
        <w:rPr>
          <w:rFonts w:ascii="Times New Roman" w:hAnsi="Times New Roman" w:cs="Times New Roman"/>
          <w:sz w:val="32"/>
          <w:szCs w:val="32"/>
          <w:highlight w:val="yellow"/>
          <w:u w:val="single"/>
          <w:lang w:val="fr-FR"/>
        </w:rPr>
        <w:t>inspectés</w:t>
      </w:r>
      <w:r w:rsidRPr="00012AA1">
        <w:rPr>
          <w:rFonts w:ascii="Times New Roman" w:hAnsi="Times New Roman" w:cs="Times New Roman"/>
          <w:sz w:val="32"/>
          <w:szCs w:val="32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à 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bord par un </w:t>
      </w:r>
      <w:r w:rsidRPr="00391EB1">
        <w:rPr>
          <w:rFonts w:ascii="Times New Roman" w:hAnsi="Times New Roman" w:cs="Times New Roman"/>
          <w:sz w:val="32"/>
          <w:szCs w:val="32"/>
          <w:highlight w:val="green"/>
          <w:lang w:val="fr-FR"/>
        </w:rPr>
        <w:t>méd</w:t>
      </w:r>
      <w:r w:rsidRPr="00012AA1">
        <w:rPr>
          <w:rFonts w:ascii="Times New Roman" w:hAnsi="Times New Roman" w:cs="Times New Roman"/>
          <w:sz w:val="32"/>
          <w:szCs w:val="32"/>
          <w:highlight w:val="green"/>
          <w:u w:val="single"/>
          <w:lang w:val="fr-FR"/>
        </w:rPr>
        <w:t>e</w:t>
      </w:r>
      <w:r w:rsidRPr="00391EB1">
        <w:rPr>
          <w:rFonts w:ascii="Times New Roman" w:hAnsi="Times New Roman" w:cs="Times New Roman"/>
          <w:sz w:val="32"/>
          <w:szCs w:val="32"/>
          <w:highlight w:val="green"/>
          <w:lang w:val="fr-FR"/>
        </w:rPr>
        <w:t>cin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et un officier d’état civi</w:t>
      </w:r>
      <w:r w:rsidRPr="00012AA1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l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et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ils </w:t>
      </w:r>
      <w:r w:rsidRPr="00391EB1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débarquaient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sans problème</w:t>
      </w:r>
      <w:r>
        <w:rPr>
          <w:rFonts w:ascii="Times New Roman" w:hAnsi="Times New Roman" w:cs="Times New Roman"/>
          <w:sz w:val="32"/>
          <w:szCs w:val="32"/>
          <w:lang w:val="fr-FR"/>
        </w:rPr>
        <w:t>(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>s</w:t>
      </w:r>
      <w:r>
        <w:rPr>
          <w:rFonts w:ascii="Times New Roman" w:hAnsi="Times New Roman" w:cs="Times New Roman"/>
          <w:sz w:val="32"/>
          <w:szCs w:val="32"/>
          <w:lang w:val="fr-FR"/>
        </w:rPr>
        <w:t>)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>. Le gouvernement fédéra</w:t>
      </w:r>
      <w:r w:rsidRPr="00012AA1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l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estimait que </w:t>
      </w:r>
      <w:r w:rsidRPr="000F616D">
        <w:rPr>
          <w:rFonts w:ascii="Times New Roman" w:hAnsi="Times New Roman" w:cs="Times New Roman"/>
          <w:sz w:val="32"/>
          <w:szCs w:val="32"/>
          <w:highlight w:val="cyan"/>
          <w:u w:val="single"/>
          <w:lang w:val="fr-FR"/>
        </w:rPr>
        <w:t xml:space="preserve">ces </w:t>
      </w:r>
      <w:r w:rsidRPr="000F616D">
        <w:rPr>
          <w:rFonts w:ascii="Times New Roman" w:hAnsi="Times New Roman" w:cs="Times New Roman"/>
          <w:sz w:val="32"/>
          <w:szCs w:val="32"/>
          <w:highlight w:val="cyan"/>
          <w:lang w:val="fr-FR"/>
        </w:rPr>
        <w:t>émigrants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391EB1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auraient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de quoi </w:t>
      </w:r>
      <w:r w:rsidRPr="000F616D">
        <w:rPr>
          <w:rFonts w:ascii="Times New Roman" w:hAnsi="Times New Roman" w:cs="Times New Roman"/>
          <w:sz w:val="32"/>
          <w:szCs w:val="32"/>
          <w:highlight w:val="cyan"/>
          <w:lang w:val="fr-FR"/>
        </w:rPr>
        <w:t>subvenir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à leur</w:t>
      </w:r>
      <w:r w:rsidRPr="00012AA1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s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besoin</w:t>
      </w:r>
      <w:r w:rsidRPr="00012AA1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s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et ne </w:t>
      </w:r>
      <w:r w:rsidRPr="00391EB1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risqueraient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pas d’être à la charge de l’État. </w:t>
      </w:r>
      <w:r w:rsidRPr="000F616D">
        <w:rPr>
          <w:rFonts w:ascii="Times New Roman" w:hAnsi="Times New Roman" w:cs="Times New Roman"/>
          <w:sz w:val="32"/>
          <w:szCs w:val="32"/>
          <w:highlight w:val="cyan"/>
          <w:lang w:val="fr-FR"/>
        </w:rPr>
        <w:t>Les émigrants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qu</w:t>
      </w:r>
      <w:r w:rsidRPr="00391EB1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i devaient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passer par Ellis </w:t>
      </w:r>
      <w:r w:rsidRPr="000F616D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étaient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0F616D">
        <w:rPr>
          <w:rFonts w:ascii="Times New Roman" w:hAnsi="Times New Roman" w:cs="Times New Roman"/>
          <w:sz w:val="32"/>
          <w:szCs w:val="32"/>
          <w:highlight w:val="lightGray"/>
          <w:lang w:val="fr-FR"/>
        </w:rPr>
        <w:t xml:space="preserve">ceux </w:t>
      </w:r>
      <w:r w:rsidR="004F3D98" w:rsidRPr="000F616D">
        <w:rPr>
          <w:rFonts w:ascii="Times New Roman" w:hAnsi="Times New Roman" w:cs="Times New Roman"/>
          <w:sz w:val="32"/>
          <w:szCs w:val="32"/>
          <w:highlight w:val="lightGray"/>
          <w:lang w:val="fr-FR"/>
        </w:rPr>
        <w:t>de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0F616D">
        <w:rPr>
          <w:rFonts w:ascii="Times New Roman" w:hAnsi="Times New Roman" w:cs="Times New Roman"/>
          <w:sz w:val="32"/>
          <w:szCs w:val="32"/>
          <w:lang w:val="fr-FR"/>
        </w:rPr>
        <w:t xml:space="preserve">la 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>troi</w:t>
      </w:r>
      <w:r w:rsidRPr="00012AA1">
        <w:rPr>
          <w:rFonts w:ascii="Times New Roman" w:hAnsi="Times New Roman" w:cs="Times New Roman"/>
          <w:sz w:val="32"/>
          <w:szCs w:val="32"/>
          <w:u w:val="single"/>
          <w:lang w:val="fr-FR"/>
        </w:rPr>
        <w:t>sième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classe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 w:rsidRPr="00391EB1">
        <w:rPr>
          <w:rFonts w:ascii="Times New Roman" w:hAnsi="Times New Roman" w:cs="Times New Roman"/>
          <w:sz w:val="32"/>
          <w:szCs w:val="32"/>
          <w:highlight w:val="cyan"/>
          <w:lang w:val="fr-FR"/>
        </w:rPr>
        <w:t>c’est-à-dire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4F3D98">
        <w:rPr>
          <w:rFonts w:ascii="Times New Roman" w:hAnsi="Times New Roman" w:cs="Times New Roman"/>
          <w:sz w:val="32"/>
          <w:szCs w:val="32"/>
          <w:lang w:val="fr-FR"/>
        </w:rPr>
        <w:t xml:space="preserve">qui </w:t>
      </w:r>
      <w:r w:rsidR="004F3D98" w:rsidRPr="000F616D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voyageaient</w:t>
      </w:r>
      <w:r w:rsidR="004F3D98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dans </w:t>
      </w:r>
      <w:r w:rsidRPr="002F6E05">
        <w:rPr>
          <w:rFonts w:ascii="Times New Roman" w:hAnsi="Times New Roman" w:cs="Times New Roman"/>
          <w:sz w:val="32"/>
          <w:szCs w:val="32"/>
          <w:highlight w:val="cyan"/>
          <w:u w:val="single"/>
          <w:lang w:val="fr-FR"/>
        </w:rPr>
        <w:t xml:space="preserve">de </w:t>
      </w:r>
      <w:r w:rsidRPr="00391EB1">
        <w:rPr>
          <w:rFonts w:ascii="Times New Roman" w:hAnsi="Times New Roman" w:cs="Times New Roman"/>
          <w:sz w:val="32"/>
          <w:szCs w:val="32"/>
          <w:highlight w:val="cyan"/>
          <w:lang w:val="fr-FR"/>
        </w:rPr>
        <w:t>grands dortoirs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non seul</w:t>
      </w:r>
      <w:r w:rsidRPr="00012AA1">
        <w:rPr>
          <w:rFonts w:ascii="Times New Roman" w:hAnsi="Times New Roman" w:cs="Times New Roman"/>
          <w:sz w:val="32"/>
          <w:szCs w:val="32"/>
          <w:u w:val="single"/>
          <w:lang w:val="fr-FR"/>
        </w:rPr>
        <w:t>e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>ment sans fenêtre</w:t>
      </w:r>
      <w:r>
        <w:rPr>
          <w:rFonts w:ascii="Times New Roman" w:hAnsi="Times New Roman" w:cs="Times New Roman"/>
          <w:sz w:val="32"/>
          <w:szCs w:val="32"/>
          <w:lang w:val="fr-FR"/>
        </w:rPr>
        <w:t>(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>s</w:t>
      </w:r>
      <w:r>
        <w:rPr>
          <w:rFonts w:ascii="Times New Roman" w:hAnsi="Times New Roman" w:cs="Times New Roman"/>
          <w:sz w:val="32"/>
          <w:szCs w:val="32"/>
          <w:lang w:val="fr-FR"/>
        </w:rPr>
        <w:t>)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mais </w:t>
      </w:r>
      <w:r w:rsidRPr="00391EB1">
        <w:rPr>
          <w:rFonts w:ascii="Times New Roman" w:hAnsi="Times New Roman" w:cs="Times New Roman"/>
          <w:sz w:val="32"/>
          <w:szCs w:val="32"/>
          <w:highlight w:val="magenta"/>
          <w:lang w:val="fr-FR"/>
        </w:rPr>
        <w:t>pratiquement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sans aération et sans lum</w:t>
      </w:r>
      <w:r w:rsidRPr="00012AA1">
        <w:rPr>
          <w:rFonts w:ascii="Times New Roman" w:hAnsi="Times New Roman" w:cs="Times New Roman"/>
          <w:sz w:val="32"/>
          <w:szCs w:val="32"/>
          <w:u w:val="single"/>
          <w:lang w:val="fr-FR"/>
        </w:rPr>
        <w:t>ière</w:t>
      </w:r>
      <w:r w:rsidR="000F616D">
        <w:rPr>
          <w:rFonts w:ascii="Times New Roman" w:hAnsi="Times New Roman" w:cs="Times New Roman"/>
          <w:sz w:val="32"/>
          <w:szCs w:val="32"/>
          <w:u w:val="single"/>
          <w:lang w:val="fr-FR"/>
        </w:rPr>
        <w:t>(s)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, où deux </w:t>
      </w:r>
      <w:r w:rsidRPr="00391EB1">
        <w:rPr>
          <w:rFonts w:ascii="Times New Roman" w:hAnsi="Times New Roman" w:cs="Times New Roman"/>
          <w:sz w:val="32"/>
          <w:szCs w:val="32"/>
          <w:highlight w:val="cyan"/>
          <w:lang w:val="fr-FR"/>
        </w:rPr>
        <w:t>mille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passage</w:t>
      </w:r>
      <w:r w:rsidRPr="00391EB1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rs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C90D24">
        <w:rPr>
          <w:rFonts w:ascii="Times New Roman" w:hAnsi="Times New Roman" w:cs="Times New Roman"/>
          <w:sz w:val="32"/>
          <w:szCs w:val="32"/>
          <w:highlight w:val="yellow"/>
          <w:u w:val="single"/>
          <w:lang w:val="fr-FR"/>
        </w:rPr>
        <w:t>s’entassaient.</w:t>
      </w: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</w:p>
    <w:p w14:paraId="60B59530" w14:textId="45AE30B1" w:rsidR="004A12F7" w:rsidRDefault="004A12F7" w:rsidP="004A12F7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Le voyage </w:t>
      </w:r>
      <w:r w:rsidRPr="000F616D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coutait</w:t>
      </w:r>
      <w:r w:rsidR="000F616D">
        <w:rPr>
          <w:rFonts w:ascii="Times New Roman" w:hAnsi="Times New Roman" w:cs="Times New Roman"/>
          <w:sz w:val="32"/>
          <w:szCs w:val="32"/>
          <w:highlight w:val="yellow"/>
          <w:lang w:val="fr-FR"/>
        </w:rPr>
        <w:t xml:space="preserve">/ </w:t>
      </w:r>
      <w:proofErr w:type="spellStart"/>
      <w:r w:rsidR="000F616D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cou^tait</w:t>
      </w:r>
      <w:proofErr w:type="spellEnd"/>
      <w:r w:rsidRPr="000F616D">
        <w:rPr>
          <w:rFonts w:ascii="Times New Roman" w:hAnsi="Times New Roman" w:cs="Times New Roman"/>
          <w:sz w:val="32"/>
          <w:szCs w:val="32"/>
          <w:highlight w:val="yellow"/>
          <w:lang w:val="fr-FR"/>
        </w:rPr>
        <w:t xml:space="preserve"> </w:t>
      </w:r>
      <w:r w:rsidRPr="00012AA1">
        <w:rPr>
          <w:rFonts w:ascii="Times New Roman" w:hAnsi="Times New Roman" w:cs="Times New Roman"/>
          <w:sz w:val="32"/>
          <w:szCs w:val="32"/>
          <w:highlight w:val="cyan"/>
          <w:u w:val="single"/>
          <w:lang w:val="fr-FR"/>
        </w:rPr>
        <w:t>dix</w:t>
      </w:r>
      <w:r w:rsidRPr="00391EB1">
        <w:rPr>
          <w:rFonts w:ascii="Times New Roman" w:hAnsi="Times New Roman" w:cs="Times New Roman"/>
          <w:sz w:val="32"/>
          <w:szCs w:val="32"/>
          <w:highlight w:val="cyan"/>
          <w:lang w:val="fr-FR"/>
        </w:rPr>
        <w:t xml:space="preserve"> dollars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dans les années 1880 (mille huit cent quatre-vingt) </w:t>
      </w:r>
      <w:r w:rsidRPr="00391EB1">
        <w:rPr>
          <w:rFonts w:ascii="Times New Roman" w:hAnsi="Times New Roman" w:cs="Times New Roman"/>
          <w:sz w:val="32"/>
          <w:szCs w:val="32"/>
          <w:highlight w:val="cyan"/>
          <w:lang w:val="fr-FR"/>
        </w:rPr>
        <w:t>et trente-cinq dollars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après la guerre de 1914 (mille neuf cent quatorze). Il </w:t>
      </w:r>
      <w:r w:rsidRPr="000F616D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durait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environ trois semaines. </w:t>
      </w:r>
    </w:p>
    <w:p w14:paraId="15CAB7FE" w14:textId="468ED263" w:rsidR="004A12F7" w:rsidRDefault="004A12F7" w:rsidP="000F616D">
      <w:pPr>
        <w:jc w:val="right"/>
        <w:rPr>
          <w:rFonts w:ascii="Times New Roman" w:hAnsi="Times New Roman" w:cs="Times New Roman"/>
          <w:sz w:val="32"/>
          <w:szCs w:val="32"/>
          <w:lang w:val="fr-FR"/>
        </w:rPr>
      </w:pPr>
      <w:r w:rsidRPr="008B6DB1">
        <w:rPr>
          <w:rFonts w:ascii="Times New Roman" w:hAnsi="Times New Roman" w:cs="Times New Roman"/>
          <w:sz w:val="32"/>
          <w:szCs w:val="32"/>
          <w:lang w:val="fr-FR"/>
        </w:rPr>
        <w:t xml:space="preserve">Georges PEREC, </w:t>
      </w:r>
      <w:r w:rsidRPr="006B52DA">
        <w:rPr>
          <w:rFonts w:ascii="Times New Roman" w:hAnsi="Times New Roman" w:cs="Times New Roman"/>
          <w:i/>
          <w:iCs/>
          <w:sz w:val="32"/>
          <w:szCs w:val="32"/>
          <w:lang w:val="fr-FR"/>
        </w:rPr>
        <w:t>Ellis Island</w:t>
      </w:r>
    </w:p>
    <w:p w14:paraId="1D013815" w14:textId="77777777" w:rsidR="004A12F7" w:rsidRDefault="004A12F7" w:rsidP="004A12F7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Attention ! </w:t>
      </w:r>
      <w:r w:rsidRPr="006B52DA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Des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dortoirs grands mais </w:t>
      </w:r>
      <w:r w:rsidRPr="006B52DA">
        <w:rPr>
          <w:rFonts w:ascii="Times New Roman" w:hAnsi="Times New Roman" w:cs="Times New Roman"/>
          <w:sz w:val="32"/>
          <w:szCs w:val="32"/>
          <w:highlight w:val="yellow"/>
          <w:lang w:val="fr-FR"/>
        </w:rPr>
        <w:t>de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grands dortoirs</w:t>
      </w:r>
    </w:p>
    <w:p w14:paraId="72F1934D" w14:textId="77777777" w:rsidR="004A12F7" w:rsidRPr="00F448CF" w:rsidRDefault="004A12F7" w:rsidP="004A12F7">
      <w:pPr>
        <w:rPr>
          <w:lang w:val="fr-FR"/>
        </w:rPr>
      </w:pPr>
      <w:bookmarkStart w:id="0" w:name="_GoBack"/>
      <w:bookmarkEnd w:id="0"/>
    </w:p>
    <w:p w14:paraId="481060C2" w14:textId="77777777" w:rsidR="00B10B39" w:rsidRDefault="00B10B39"/>
    <w:sectPr w:rsidR="00B10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7"/>
    <w:rsid w:val="000F616D"/>
    <w:rsid w:val="002F6E05"/>
    <w:rsid w:val="004A12F7"/>
    <w:rsid w:val="004F3D98"/>
    <w:rsid w:val="008B1FD1"/>
    <w:rsid w:val="00B10B39"/>
    <w:rsid w:val="00C90D24"/>
    <w:rsid w:val="00F4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0F06"/>
  <w15:chartTrackingRefBased/>
  <w15:docId w15:val="{20C10FF3-426F-4E26-9B5E-80F0A94F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1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5</cp:revision>
  <dcterms:created xsi:type="dcterms:W3CDTF">2023-11-28T11:28:00Z</dcterms:created>
  <dcterms:modified xsi:type="dcterms:W3CDTF">2023-11-28T17:13:00Z</dcterms:modified>
</cp:coreProperties>
</file>