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F078" w14:textId="77777777" w:rsidR="002B2904" w:rsidRPr="008612E0" w:rsidRDefault="002B2904" w:rsidP="002B2904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8612E0">
        <w:rPr>
          <w:rFonts w:ascii="Times New Roman" w:hAnsi="Times New Roman" w:cs="Times New Roman"/>
          <w:b/>
          <w:sz w:val="44"/>
          <w:szCs w:val="44"/>
          <w:lang w:val="fr-FR"/>
        </w:rPr>
        <w:t>L’expression de la condition</w:t>
      </w:r>
    </w:p>
    <w:p w14:paraId="4E0FE6C9" w14:textId="1566134E" w:rsidR="002B2904" w:rsidRPr="008612E0" w:rsidRDefault="002B2904" w:rsidP="002B29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L’hypothèse </w:t>
      </w:r>
      <w:proofErr w:type="spellStart"/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ou</w:t>
      </w:r>
      <w:proofErr w:type="spellEnd"/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 xml:space="preserve"> les subordonnées introduites par « si »</w:t>
      </w:r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avec l’indicatif</w:t>
      </w:r>
    </w:p>
    <w:p w14:paraId="531599E4" w14:textId="77777777" w:rsidR="002B2904" w:rsidRPr="008612E0" w:rsidRDefault="002B2904" w:rsidP="002B2904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L’éventualité (possible)</w:t>
      </w:r>
    </w:p>
    <w:p w14:paraId="7EBD96BE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22AEE" wp14:editId="1375ECF7">
                <wp:simplePos x="0" y="0"/>
                <wp:positionH relativeFrom="column">
                  <wp:posOffset>2567381</wp:posOffset>
                </wp:positionH>
                <wp:positionV relativeFrom="paragraph">
                  <wp:posOffset>170967</wp:posOffset>
                </wp:positionV>
                <wp:extent cx="685800" cy="0"/>
                <wp:effectExtent l="0" t="76200" r="19050" b="952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0384D9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3.45pt" to="25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">
                <v:stroke endarrow="block"/>
              </v:line>
            </w:pict>
          </mc:Fallback>
        </mc:AlternateConten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Si +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le présent de l’indicatif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sz w:val="36"/>
          <w:szCs w:val="36"/>
          <w:lang w:val="fr-FR"/>
        </w:rPr>
        <w:tab/>
        <w:t xml:space="preserve">  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Présent ou futur de l’indicatif</w:t>
      </w:r>
    </w:p>
    <w:p w14:paraId="4A4CEBD6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je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joue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 sûrement.</w:t>
      </w:r>
    </w:p>
    <w:p w14:paraId="0400517B" w14:textId="77777777" w:rsidR="002B2904" w:rsidRDefault="002B2904" w:rsidP="002B2904">
      <w:pPr>
        <w:pStyle w:val="Nessunaspaziatura"/>
        <w:ind w:left="708" w:firstLine="708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Si je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joue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gagnerai peut-être.</w:t>
      </w:r>
    </w:p>
    <w:p w14:paraId="1B427BE8" w14:textId="77777777" w:rsidR="002B2904" w:rsidRPr="008612E0" w:rsidRDefault="002B2904" w:rsidP="002B2904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</w:p>
    <w:p w14:paraId="60982ACD" w14:textId="77777777" w:rsidR="002B2904" w:rsidRPr="008612E0" w:rsidRDefault="002B2904" w:rsidP="002B2904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L’hypothèse</w:t>
      </w:r>
    </w:p>
    <w:p w14:paraId="48AEEB2A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86EA" wp14:editId="4B1487EA">
                <wp:simplePos x="0" y="0"/>
                <wp:positionH relativeFrom="column">
                  <wp:posOffset>2847670</wp:posOffset>
                </wp:positionH>
                <wp:positionV relativeFrom="paragraph">
                  <wp:posOffset>161417</wp:posOffset>
                </wp:positionV>
                <wp:extent cx="685800" cy="0"/>
                <wp:effectExtent l="0" t="76200" r="19050" b="952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CF4BF9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2.7pt" to="27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">
                <v:stroke endarrow="block"/>
              </v:line>
            </w:pict>
          </mc:Fallback>
        </mc:AlternateConten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Si +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l’imparfait de l’indicatif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Conditionnel présent</w:t>
      </w:r>
    </w:p>
    <w:p w14:paraId="79808B49" w14:textId="77777777" w:rsidR="002B2904" w:rsidRDefault="002B2904" w:rsidP="002B2904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je jouais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au loto, je gagnerais.</w:t>
      </w:r>
    </w:p>
    <w:p w14:paraId="536C7856" w14:textId="77777777" w:rsidR="002B2904" w:rsidRPr="008612E0" w:rsidRDefault="002B2904" w:rsidP="002B2904">
      <w:pPr>
        <w:pStyle w:val="Nessunaspaziatura"/>
        <w:ind w:firstLine="708"/>
        <w:rPr>
          <w:rFonts w:ascii="Times New Roman" w:hAnsi="Times New Roman" w:cs="Times New Roman"/>
          <w:sz w:val="36"/>
          <w:szCs w:val="36"/>
          <w:lang w:val="fr-FR"/>
        </w:rPr>
      </w:pPr>
    </w:p>
    <w:p w14:paraId="03516F29" w14:textId="77777777" w:rsidR="002B2904" w:rsidRPr="008612E0" w:rsidRDefault="002B2904" w:rsidP="002B2904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L’irréel (impossible)</w:t>
      </w:r>
    </w:p>
    <w:p w14:paraId="66222B4B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EBBB" wp14:editId="6A9648F6">
                <wp:simplePos x="0" y="0"/>
                <wp:positionH relativeFrom="column">
                  <wp:posOffset>2740482</wp:posOffset>
                </wp:positionH>
                <wp:positionV relativeFrom="paragraph">
                  <wp:posOffset>189738</wp:posOffset>
                </wp:positionV>
                <wp:extent cx="685800" cy="0"/>
                <wp:effectExtent l="0" t="76200" r="19050" b="952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4B17B8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4.95pt" to="26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">
                <v:stroke endarrow="block"/>
              </v:line>
            </w:pict>
          </mc:Fallback>
        </mc:AlternateConten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Si +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le plus-que-parfait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>Conditionnel passé</w:t>
      </w:r>
    </w:p>
    <w:p w14:paraId="47E3CD51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           </w:t>
      </w:r>
      <w:proofErr w:type="gramStart"/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>de</w:t>
      </w:r>
      <w:proofErr w:type="gramEnd"/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 l’indicatif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</w:r>
    </w:p>
    <w:p w14:paraId="09486A94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8612E0">
        <w:rPr>
          <w:rFonts w:ascii="Times New Roman" w:hAnsi="Times New Roman" w:cs="Times New Roman"/>
          <w:sz w:val="36"/>
          <w:szCs w:val="36"/>
          <w:u w:val="single"/>
          <w:lang w:val="fr-FR"/>
        </w:rPr>
        <w:t>Ex 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: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ab/>
        <w:t xml:space="preserve">Si </w:t>
      </w:r>
      <w:r w:rsidRPr="008612E0">
        <w:rPr>
          <w:rFonts w:ascii="Times New Roman" w:hAnsi="Times New Roman" w:cs="Times New Roman"/>
          <w:color w:val="FF0000"/>
          <w:sz w:val="36"/>
          <w:szCs w:val="36"/>
          <w:lang w:val="fr-FR"/>
        </w:rPr>
        <w:t xml:space="preserve">j’avais joué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au loto, j’aurais gagné.</w:t>
      </w:r>
    </w:p>
    <w:p w14:paraId="3A2D748D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7CDD1551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« Même si, sauf si, comme si » sont suivis par les mêmes temps de l’indicatif que « si »</w:t>
      </w:r>
    </w:p>
    <w:p w14:paraId="4887CB4C" w14:textId="77777777" w:rsidR="002B2904" w:rsidRPr="008612E0" w:rsidRDefault="002B2904" w:rsidP="002B2904">
      <w:pPr>
        <w:pStyle w:val="Nessunaspaziatura"/>
        <w:rPr>
          <w:rFonts w:ascii="Times New Roman" w:hAnsi="Times New Roman" w:cs="Times New Roman"/>
          <w:sz w:val="36"/>
          <w:szCs w:val="36"/>
          <w:lang w:val="fr-FR"/>
        </w:rPr>
      </w:pPr>
    </w:p>
    <w:p w14:paraId="1C8EFAA7" w14:textId="77777777" w:rsidR="002B2904" w:rsidRPr="008612E0" w:rsidRDefault="002B2904" w:rsidP="002B29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highlight w:val="yellow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highlight w:val="yellow"/>
          <w:lang w:val="fr-FR"/>
        </w:rPr>
        <w:t>Avec le conditionnel</w:t>
      </w:r>
    </w:p>
    <w:p w14:paraId="34329C8E" w14:textId="77777777" w:rsidR="002B2904" w:rsidRPr="008612E0" w:rsidRDefault="002B2904" w:rsidP="002B29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>Au cas où</w:t>
      </w:r>
    </w:p>
    <w:p w14:paraId="14ACBCCB" w14:textId="77777777" w:rsidR="002B2904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J’ai acheté de la glace </w:t>
      </w:r>
      <w:r w:rsidRPr="008612E0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au cas où il n’aimerait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pas notre tarte au citron</w:t>
      </w:r>
    </w:p>
    <w:p w14:paraId="41D37CFB" w14:textId="7777777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</w:p>
    <w:p w14:paraId="696E7CBA" w14:textId="77777777" w:rsidR="002B2904" w:rsidRPr="008612E0" w:rsidRDefault="002B2904" w:rsidP="002B29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Quand bien même que </w:t>
      </w:r>
      <w:r>
        <w:rPr>
          <w:rFonts w:ascii="Times New Roman" w:hAnsi="Times New Roman" w:cs="Times New Roman"/>
          <w:sz w:val="36"/>
          <w:szCs w:val="36"/>
          <w:lang w:val="fr-FR"/>
        </w:rPr>
        <w:t>(langage très soutenu)</w:t>
      </w:r>
    </w:p>
    <w:p w14:paraId="4EB3D9B7" w14:textId="7777777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</w:t>
      </w:r>
      <w:r w:rsidRPr="008612E0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Quand bien même tu insisterais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, il ne t’écouterait pas </w:t>
      </w:r>
    </w:p>
    <w:p w14:paraId="64B41BC4" w14:textId="77777777" w:rsidR="002B2904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</w:p>
    <w:p w14:paraId="6C9A29AF" w14:textId="77777777" w:rsidR="002B2904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</w:p>
    <w:p w14:paraId="713E0599" w14:textId="77777777" w:rsidR="002B2904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</w:p>
    <w:p w14:paraId="7369B57E" w14:textId="77777777" w:rsidR="002B2904" w:rsidRPr="00FB2EDA" w:rsidRDefault="002B2904" w:rsidP="002B2904">
      <w:pPr>
        <w:rPr>
          <w:rFonts w:ascii="Times New Roman" w:hAnsi="Times New Roman" w:cs="Times New Roman"/>
          <w:sz w:val="36"/>
          <w:szCs w:val="36"/>
          <w:lang w:val="fr-FR"/>
        </w:rPr>
      </w:pPr>
    </w:p>
    <w:p w14:paraId="396486CE" w14:textId="77777777" w:rsidR="002B2904" w:rsidRPr="008612E0" w:rsidRDefault="002B2904" w:rsidP="002B290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highlight w:val="green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highlight w:val="green"/>
          <w:lang w:val="fr-FR"/>
        </w:rPr>
        <w:t>Les subordonnées au subjonctif</w:t>
      </w:r>
    </w:p>
    <w:p w14:paraId="60945331" w14:textId="77777777" w:rsidR="002B2904" w:rsidRPr="008612E0" w:rsidRDefault="002B2904" w:rsidP="002B29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A condition que</w:t>
      </w:r>
    </w:p>
    <w:p w14:paraId="35486E25" w14:textId="5E5DF214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Je te prête ma tablette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à condition que tu </w:t>
      </w:r>
      <w:r w:rsidR="007D737A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(ne)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>me la rendes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sans une égratignure</w:t>
      </w:r>
    </w:p>
    <w:p w14:paraId="36B65822" w14:textId="77777777" w:rsidR="002B2904" w:rsidRPr="008612E0" w:rsidRDefault="002B2904" w:rsidP="002B29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Pourvu que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…(ne) (</w:t>
      </w:r>
      <w:r w:rsidRPr="00FB2EDA">
        <w:rPr>
          <w:rFonts w:ascii="Times New Roman" w:hAnsi="Times New Roman" w:cs="Times New Roman"/>
          <w:b/>
          <w:i/>
          <w:iCs/>
          <w:sz w:val="36"/>
          <w:szCs w:val="36"/>
        </w:rPr>
        <w:t>purché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)</w:t>
      </w:r>
    </w:p>
    <w:p w14:paraId="0C5FF043" w14:textId="7B044A4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Il comprend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>pourvu qu’il parle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lentement</w:t>
      </w:r>
    </w:p>
    <w:p w14:paraId="579100FF" w14:textId="08FF318A" w:rsidR="002B2904" w:rsidRPr="008612E0" w:rsidRDefault="002B2904" w:rsidP="002B2904">
      <w:pPr>
        <w:pStyle w:val="Paragrafoelenco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3</w:t>
      </w:r>
      <w:r w:rsidRPr="00DF7C67">
        <w:rPr>
          <w:rFonts w:ascii="Times New Roman" w:hAnsi="Times New Roman" w:cs="Times New Roman"/>
          <w:b/>
          <w:sz w:val="36"/>
          <w:szCs w:val="36"/>
          <w:lang w:val="fr-FR"/>
        </w:rPr>
        <w:t>. En</w:t>
      </w: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admettant/ en supposant que</w:t>
      </w:r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(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ammetando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che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)</w:t>
      </w:r>
    </w:p>
    <w:p w14:paraId="70E01B7D" w14:textId="7777777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J’achèterai cette moto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>en admettant que j’obtienne un prêt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à la banque</w:t>
      </w:r>
    </w:p>
    <w:p w14:paraId="608B76FB" w14:textId="30344A3A" w:rsidR="002B2904" w:rsidRPr="008612E0" w:rsidRDefault="002B2904" w:rsidP="002B2904">
      <w:pPr>
        <w:ind w:left="720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4</w:t>
      </w:r>
      <w:r w:rsidRPr="00FB2EDA">
        <w:rPr>
          <w:rFonts w:ascii="Times New Roman" w:hAnsi="Times New Roman" w:cs="Times New Roman"/>
          <w:b/>
          <w:sz w:val="36"/>
          <w:szCs w:val="36"/>
          <w:lang w:val="fr-FR"/>
        </w:rPr>
        <w:t xml:space="preserve">. </w:t>
      </w:r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Soit que ….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gramStart"/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>soit</w:t>
      </w:r>
      <w:proofErr w:type="gramEnd"/>
      <w:r w:rsidRPr="008612E0">
        <w:rPr>
          <w:rFonts w:ascii="Times New Roman" w:hAnsi="Times New Roman" w:cs="Times New Roman"/>
          <w:b/>
          <w:sz w:val="36"/>
          <w:szCs w:val="36"/>
          <w:lang w:val="fr-FR"/>
        </w:rPr>
        <w:t xml:space="preserve"> que/qu’</w:t>
      </w:r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(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sia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che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…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sia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che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)</w:t>
      </w:r>
    </w:p>
    <w:p w14:paraId="61605CAA" w14:textId="7777777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>Soit qu’il prenne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le métro </w:t>
      </w:r>
      <w:r>
        <w:rPr>
          <w:rFonts w:ascii="Times New Roman" w:hAnsi="Times New Roman" w:cs="Times New Roman"/>
          <w:sz w:val="36"/>
          <w:szCs w:val="36"/>
          <w:highlight w:val="green"/>
          <w:lang w:val="fr-FR"/>
        </w:rPr>
        <w:t>soit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 qu’il</w:t>
      </w:r>
      <w:r>
        <w:rPr>
          <w:rFonts w:ascii="Times New Roman" w:hAnsi="Times New Roman" w:cs="Times New Roman"/>
          <w:sz w:val="36"/>
          <w:szCs w:val="36"/>
          <w:highlight w:val="green"/>
          <w:lang w:val="fr-FR"/>
        </w:rPr>
        <w:t>/ qu’il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 vienne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à pied, il a toujours une demi-heure de trajet</w:t>
      </w:r>
    </w:p>
    <w:p w14:paraId="48CFCBA9" w14:textId="51C6A417" w:rsidR="002B2904" w:rsidRPr="00FB2EDA" w:rsidRDefault="002B2904" w:rsidP="002B2904">
      <w:pPr>
        <w:ind w:firstLine="708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5. </w:t>
      </w:r>
      <w:r w:rsidRPr="00FB2EDA">
        <w:rPr>
          <w:rFonts w:ascii="Times New Roman" w:hAnsi="Times New Roman" w:cs="Times New Roman"/>
          <w:b/>
          <w:sz w:val="36"/>
          <w:szCs w:val="36"/>
          <w:lang w:val="fr-FR"/>
        </w:rPr>
        <w:t xml:space="preserve">A moins que… </w:t>
      </w:r>
      <w:r w:rsidRPr="00FB2EDA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ne</w:t>
      </w:r>
      <w:r w:rsidRPr="00FB2EDA">
        <w:rPr>
          <w:rFonts w:ascii="Times New Roman" w:hAnsi="Times New Roman" w:cs="Times New Roman"/>
          <w:b/>
          <w:sz w:val="36"/>
          <w:szCs w:val="36"/>
          <w:lang w:val="fr-FR"/>
        </w:rPr>
        <w:t xml:space="preserve"> (langage soutenu)</w:t>
      </w:r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(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a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meno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che</w:t>
      </w:r>
      <w:proofErr w:type="spellEnd"/>
      <w:r w:rsidR="0042205F">
        <w:rPr>
          <w:rFonts w:ascii="Times New Roman" w:hAnsi="Times New Roman" w:cs="Times New Roman"/>
          <w:b/>
          <w:sz w:val="36"/>
          <w:szCs w:val="36"/>
          <w:lang w:val="fr-FR"/>
        </w:rPr>
        <w:t>)</w:t>
      </w:r>
    </w:p>
    <w:p w14:paraId="66C4ED6E" w14:textId="77777777" w:rsidR="002B2904" w:rsidRPr="008612E0" w:rsidRDefault="002B2904" w:rsidP="002B2904">
      <w:pPr>
        <w:pStyle w:val="Paragrafoelenco"/>
        <w:ind w:left="1080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Je partirai cet été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à moins que les compagnies aériennes </w:t>
      </w:r>
      <w:r>
        <w:rPr>
          <w:rFonts w:ascii="Times New Roman" w:hAnsi="Times New Roman" w:cs="Times New Roman"/>
          <w:sz w:val="36"/>
          <w:szCs w:val="36"/>
          <w:highlight w:val="green"/>
          <w:lang w:val="fr-FR"/>
        </w:rPr>
        <w:t>(</w:t>
      </w:r>
      <w:r w:rsidRPr="00D12F7E">
        <w:rPr>
          <w:rFonts w:ascii="Times New Roman" w:hAnsi="Times New Roman" w:cs="Times New Roman"/>
          <w:sz w:val="36"/>
          <w:szCs w:val="36"/>
          <w:highlight w:val="green"/>
          <w:u w:val="single"/>
          <w:lang w:val="fr-FR"/>
        </w:rPr>
        <w:t>ne</w:t>
      </w:r>
      <w:r>
        <w:rPr>
          <w:rFonts w:ascii="Times New Roman" w:hAnsi="Times New Roman" w:cs="Times New Roman"/>
          <w:sz w:val="36"/>
          <w:szCs w:val="36"/>
          <w:highlight w:val="green"/>
          <w:u w:val="single"/>
          <w:lang w:val="fr-FR"/>
        </w:rPr>
        <w:t>)</w:t>
      </w:r>
      <w:r w:rsidRPr="00D12F7E">
        <w:rPr>
          <w:rFonts w:ascii="Times New Roman" w:hAnsi="Times New Roman" w:cs="Times New Roman"/>
          <w:sz w:val="36"/>
          <w:szCs w:val="36"/>
          <w:highlight w:val="green"/>
          <w:u w:val="single"/>
          <w:lang w:val="fr-FR"/>
        </w:rPr>
        <w:t xml:space="preserve">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>soient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 encore à l’arrêt</w:t>
      </w:r>
    </w:p>
    <w:p w14:paraId="2BD58967" w14:textId="77777777" w:rsidR="002B2904" w:rsidRPr="00FB2EDA" w:rsidRDefault="002B2904" w:rsidP="002B290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FB2EDA">
        <w:rPr>
          <w:rFonts w:ascii="Times New Roman" w:hAnsi="Times New Roman" w:cs="Times New Roman"/>
          <w:b/>
          <w:sz w:val="36"/>
          <w:szCs w:val="36"/>
          <w:lang w:val="fr-FR"/>
        </w:rPr>
        <w:t>Pour peu que (langage soutenu)</w:t>
      </w:r>
    </w:p>
    <w:p w14:paraId="3A04F23C" w14:textId="77777777" w:rsidR="002B2904" w:rsidRPr="008612E0" w:rsidRDefault="002B2904" w:rsidP="002B2904">
      <w:pPr>
        <w:pStyle w:val="Paragrafoelenco"/>
        <w:ind w:left="1068"/>
        <w:rPr>
          <w:rFonts w:ascii="Times New Roman" w:hAnsi="Times New Roman" w:cs="Times New Roman"/>
          <w:sz w:val="36"/>
          <w:szCs w:val="36"/>
          <w:lang w:val="fr-FR"/>
        </w:rPr>
      </w:pPr>
      <w:r w:rsidRPr="008612E0">
        <w:rPr>
          <w:rFonts w:ascii="Times New Roman" w:hAnsi="Times New Roman" w:cs="Times New Roman"/>
          <w:sz w:val="36"/>
          <w:szCs w:val="36"/>
          <w:lang w:val="fr-FR"/>
        </w:rPr>
        <w:t xml:space="preserve">Ex : Ma mère s’inquiète </w:t>
      </w:r>
      <w:r w:rsidRPr="008612E0">
        <w:rPr>
          <w:rFonts w:ascii="Times New Roman" w:hAnsi="Times New Roman" w:cs="Times New Roman"/>
          <w:sz w:val="36"/>
          <w:szCs w:val="36"/>
          <w:highlight w:val="green"/>
          <w:lang w:val="fr-FR"/>
        </w:rPr>
        <w:t xml:space="preserve">pour peu que j’aie </w:t>
      </w:r>
      <w:r w:rsidRPr="008612E0">
        <w:rPr>
          <w:rFonts w:ascii="Times New Roman" w:hAnsi="Times New Roman" w:cs="Times New Roman"/>
          <w:sz w:val="36"/>
          <w:szCs w:val="36"/>
          <w:lang w:val="fr-FR"/>
        </w:rPr>
        <w:t>cinq minutes de retard</w:t>
      </w:r>
    </w:p>
    <w:p w14:paraId="7252E720" w14:textId="77777777" w:rsidR="002B2904" w:rsidRPr="006824A6" w:rsidRDefault="002B2904" w:rsidP="002B2904">
      <w:pPr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</w:pP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Attention ! « Il existe en français </w:t>
      </w:r>
      <w:bookmarkStart w:id="0" w:name="_GoBack"/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>un « ne » dit explétif </w:t>
      </w:r>
      <w:bookmarkEnd w:id="0"/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: cela signifie que son emploi ne modifie pas la phrase positive en une phrase négative. Il s’utilise pour </w:t>
      </w:r>
      <w:r w:rsidRPr="006824A6">
        <w:rPr>
          <w:rFonts w:ascii="Times New Roman" w:hAnsi="Times New Roman" w:cs="Times New Roman"/>
          <w:color w:val="1D1D1D"/>
          <w:sz w:val="32"/>
          <w:szCs w:val="32"/>
          <w:u w:val="single"/>
          <w:shd w:val="clear" w:color="auto" w:fill="FFFFFF"/>
          <w:lang w:val="fr-FR"/>
        </w:rPr>
        <w:t>l’élégance de la proposition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, n’altère pas le sens de l’énoncé et se rencontre </w:t>
      </w:r>
      <w:r w:rsidRPr="006824A6">
        <w:rPr>
          <w:rFonts w:ascii="Times New Roman" w:hAnsi="Times New Roman" w:cs="Times New Roman"/>
          <w:color w:val="1D1D1D"/>
          <w:sz w:val="32"/>
          <w:szCs w:val="32"/>
          <w:u w:val="single"/>
          <w:shd w:val="clear" w:color="auto" w:fill="FFFFFF"/>
          <w:lang w:val="fr-FR"/>
        </w:rPr>
        <w:t>quasiment exclusivement dans la langue écrite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, ayant pratiquement disparu de la langue parlée. Du reste, tous les exemples illustrant ce propos sont extraits de la littérature »          </w:t>
      </w:r>
    </w:p>
    <w:p w14:paraId="7179BC85" w14:textId="77777777" w:rsidR="002B2904" w:rsidRPr="006824A6" w:rsidRDefault="002B2904" w:rsidP="002B2904">
      <w:pPr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</w:pP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 In </w:t>
      </w:r>
      <w:r w:rsidRPr="006824A6">
        <w:rPr>
          <w:rFonts w:ascii="Times New Roman" w:hAnsi="Times New Roman" w:cs="Times New Roman"/>
          <w:i/>
          <w:iCs/>
          <w:color w:val="1D1D1D"/>
          <w:sz w:val="32"/>
          <w:szCs w:val="32"/>
          <w:shd w:val="clear" w:color="auto" w:fill="FFFFFF"/>
          <w:lang w:val="fr-FR"/>
        </w:rPr>
        <w:t>Bescherelle</w:t>
      </w:r>
      <w:r w:rsidRPr="006824A6">
        <w:rPr>
          <w:rFonts w:ascii="Times New Roman" w:hAnsi="Times New Roman" w:cs="Times New Roman"/>
          <w:color w:val="1D1D1D"/>
          <w:sz w:val="32"/>
          <w:szCs w:val="32"/>
          <w:shd w:val="clear" w:color="auto" w:fill="FFFFFF"/>
          <w:lang w:val="fr-FR"/>
        </w:rPr>
        <w:t xml:space="preserve"> par Ch. Ouin</w:t>
      </w:r>
    </w:p>
    <w:p w14:paraId="4AF3BCE4" w14:textId="77777777" w:rsidR="00047970" w:rsidRDefault="00047970"/>
    <w:sectPr w:rsidR="0004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02"/>
    <w:multiLevelType w:val="hybridMultilevel"/>
    <w:tmpl w:val="CFF6C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7E7"/>
    <w:multiLevelType w:val="hybridMultilevel"/>
    <w:tmpl w:val="0908E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F47"/>
    <w:multiLevelType w:val="hybridMultilevel"/>
    <w:tmpl w:val="11D2F282"/>
    <w:lvl w:ilvl="0" w:tplc="0410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C7103"/>
    <w:multiLevelType w:val="hybridMultilevel"/>
    <w:tmpl w:val="3D8C918A"/>
    <w:lvl w:ilvl="0" w:tplc="B8CC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80C18"/>
    <w:multiLevelType w:val="hybridMultilevel"/>
    <w:tmpl w:val="54F0D35A"/>
    <w:lvl w:ilvl="0" w:tplc="2A64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04"/>
    <w:rsid w:val="00047970"/>
    <w:rsid w:val="002B2904"/>
    <w:rsid w:val="00394822"/>
    <w:rsid w:val="0042205F"/>
    <w:rsid w:val="0074027A"/>
    <w:rsid w:val="007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C317"/>
  <w15:chartTrackingRefBased/>
  <w15:docId w15:val="{1D8586AB-D0DA-41DC-A88A-D4189A9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904"/>
    <w:pPr>
      <w:spacing w:after="200" w:line="276" w:lineRule="auto"/>
      <w:ind w:left="720"/>
      <w:contextualSpacing/>
    </w:pPr>
  </w:style>
  <w:style w:type="paragraph" w:styleId="Nessunaspaziatura">
    <w:name w:val="No Spacing"/>
    <w:uiPriority w:val="1"/>
    <w:qFormat/>
    <w:rsid w:val="002B2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4</cp:revision>
  <dcterms:created xsi:type="dcterms:W3CDTF">2022-04-25T20:40:00Z</dcterms:created>
  <dcterms:modified xsi:type="dcterms:W3CDTF">2024-04-16T15:46:00Z</dcterms:modified>
</cp:coreProperties>
</file>