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2F4E" w14:textId="0C3B2497" w:rsidR="00041C53" w:rsidRDefault="00041C53" w:rsidP="00041C53">
      <w:pPr>
        <w:jc w:val="center"/>
        <w:rPr>
          <w:rFonts w:ascii="Times New Roman" w:hAnsi="Times New Roman" w:cs="Times New Roman"/>
          <w:sz w:val="44"/>
          <w:szCs w:val="44"/>
          <w:lang w:val="fr-FR"/>
        </w:rPr>
      </w:pPr>
      <w:r w:rsidRPr="00041C53">
        <w:rPr>
          <w:rFonts w:ascii="Times New Roman" w:hAnsi="Times New Roman" w:cs="Times New Roman"/>
          <w:sz w:val="44"/>
          <w:szCs w:val="44"/>
          <w:lang w:val="fr-FR"/>
        </w:rPr>
        <w:t>Trouver des exemples intéressants et probants</w:t>
      </w:r>
    </w:p>
    <w:p w14:paraId="53F77B0E" w14:textId="77777777" w:rsidR="00041C53" w:rsidRPr="00041C53" w:rsidRDefault="00041C53" w:rsidP="00041C53">
      <w:pPr>
        <w:jc w:val="center"/>
        <w:rPr>
          <w:rFonts w:ascii="Times New Roman" w:hAnsi="Times New Roman" w:cs="Times New Roman"/>
          <w:sz w:val="44"/>
          <w:szCs w:val="4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041C53" w14:paraId="336A1677" w14:textId="77777777" w:rsidTr="00041C53">
        <w:tc>
          <w:tcPr>
            <w:tcW w:w="3569" w:type="dxa"/>
          </w:tcPr>
          <w:p w14:paraId="36074771" w14:textId="7AFDF824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041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Être végétarien : bien être ou phénomène de mode</w:t>
            </w:r>
            <w:r w:rsidR="000A4A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 ?</w:t>
            </w:r>
          </w:p>
        </w:tc>
        <w:tc>
          <w:tcPr>
            <w:tcW w:w="3569" w:type="dxa"/>
          </w:tcPr>
          <w:p w14:paraId="504C7911" w14:textId="2007D872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041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Pourquoi est-il si difficile de faire du sport ?</w:t>
            </w:r>
          </w:p>
        </w:tc>
        <w:tc>
          <w:tcPr>
            <w:tcW w:w="3569" w:type="dxa"/>
          </w:tcPr>
          <w:p w14:paraId="20CD51CD" w14:textId="68075CD6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041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Les migrations sont-elles forcément un mal ?</w:t>
            </w:r>
          </w:p>
        </w:tc>
        <w:tc>
          <w:tcPr>
            <w:tcW w:w="3570" w:type="dxa"/>
          </w:tcPr>
          <w:p w14:paraId="7FC7EA07" w14:textId="7D816C42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041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Comment gérer le stress ?</w:t>
            </w:r>
          </w:p>
        </w:tc>
      </w:tr>
      <w:tr w:rsidR="00041C53" w:rsidRPr="00FD2690" w14:paraId="0C9879EF" w14:textId="77777777" w:rsidTr="00041C53">
        <w:tc>
          <w:tcPr>
            <w:tcW w:w="3569" w:type="dxa"/>
          </w:tcPr>
          <w:p w14:paraId="07EC99E4" w14:textId="39B2E92A" w:rsidR="00041C53" w:rsidRPr="000A4A88" w:rsidRDefault="00AF6122" w:rsidP="00AF612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statis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tiques sur la mortalité à cause de la viande</w:t>
            </w:r>
          </w:p>
        </w:tc>
        <w:tc>
          <w:tcPr>
            <w:tcW w:w="3569" w:type="dxa"/>
          </w:tcPr>
          <w:p w14:paraId="1AD87E52" w14:textId="6FCB9638" w:rsidR="00041C53" w:rsidRPr="00FD2690" w:rsidRDefault="00FD2690" w:rsidP="00041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D26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Certaines entreprises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offrent des possibilités pour faire du sport sur place : XEFI (à rechercher)</w:t>
            </w:r>
          </w:p>
        </w:tc>
        <w:tc>
          <w:tcPr>
            <w:tcW w:w="3569" w:type="dxa"/>
          </w:tcPr>
          <w:p w14:paraId="7E72D5FE" w14:textId="5CBE5825" w:rsidR="00041C53" w:rsidRPr="00FD2690" w:rsidRDefault="00FD2690" w:rsidP="00041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D26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La loi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française du 26 jan 2024 </w:t>
            </w:r>
            <w:r w:rsidRPr="00FD26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sur l’imm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FD269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gration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: Régularisation des travailleurs sans papiers</w:t>
            </w:r>
          </w:p>
        </w:tc>
        <w:tc>
          <w:tcPr>
            <w:tcW w:w="3570" w:type="dxa"/>
          </w:tcPr>
          <w:p w14:paraId="1688790C" w14:textId="41C68CE3" w:rsidR="00041C53" w:rsidRPr="00AF6122" w:rsidRDefault="00AF6122" w:rsidP="00041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F61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Sondage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 sur le pourcentage des jeunes qui vont chez un psychologue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Odoxa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 : une comparaison</w:t>
            </w:r>
          </w:p>
        </w:tc>
      </w:tr>
      <w:tr w:rsidR="00041C53" w:rsidRPr="00FD2690" w14:paraId="76EB0CC2" w14:textId="77777777" w:rsidTr="00041C53">
        <w:tc>
          <w:tcPr>
            <w:tcW w:w="3569" w:type="dxa"/>
          </w:tcPr>
          <w:p w14:paraId="508A7E9F" w14:textId="4D5AF001" w:rsidR="00041C53" w:rsidRPr="00AF6122" w:rsidRDefault="00AF6122" w:rsidP="00AF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Régime méditerranéen, les bienfaits : les centenaires des zones bleues</w:t>
            </w:r>
          </w:p>
        </w:tc>
        <w:tc>
          <w:tcPr>
            <w:tcW w:w="3569" w:type="dxa"/>
          </w:tcPr>
          <w:p w14:paraId="6C286776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69" w:type="dxa"/>
          </w:tcPr>
          <w:p w14:paraId="65160191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70" w:type="dxa"/>
          </w:tcPr>
          <w:p w14:paraId="18470081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041C53" w:rsidRPr="00FD2690" w14:paraId="04124D4F" w14:textId="77777777" w:rsidTr="00041C53">
        <w:tc>
          <w:tcPr>
            <w:tcW w:w="3569" w:type="dxa"/>
          </w:tcPr>
          <w:p w14:paraId="32555BA6" w14:textId="687193A7" w:rsidR="00041C53" w:rsidRPr="00264549" w:rsidRDefault="00264549" w:rsidP="00264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6454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Profusion des restaurants, des aliments et des habitudes</w:t>
            </w:r>
            <w:bookmarkStart w:id="0" w:name="_GoBack"/>
            <w:bookmarkEnd w:id="0"/>
            <w:r w:rsidRPr="0026454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végétariennes</w:t>
            </w:r>
          </w:p>
        </w:tc>
        <w:tc>
          <w:tcPr>
            <w:tcW w:w="3569" w:type="dxa"/>
          </w:tcPr>
          <w:p w14:paraId="0FA9BBCF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69" w:type="dxa"/>
          </w:tcPr>
          <w:p w14:paraId="7D96B921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70" w:type="dxa"/>
          </w:tcPr>
          <w:p w14:paraId="1A492B64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041C53" w:rsidRPr="00FD2690" w14:paraId="4A34F796" w14:textId="77777777" w:rsidTr="00041C53">
        <w:tc>
          <w:tcPr>
            <w:tcW w:w="3569" w:type="dxa"/>
          </w:tcPr>
          <w:p w14:paraId="2AF0BFA2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  <w:p w14:paraId="4D2C8918" w14:textId="733748CC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69" w:type="dxa"/>
          </w:tcPr>
          <w:p w14:paraId="40943CCE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69" w:type="dxa"/>
          </w:tcPr>
          <w:p w14:paraId="11ED7192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70" w:type="dxa"/>
          </w:tcPr>
          <w:p w14:paraId="5D2AB37F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041C53" w:rsidRPr="00FD2690" w14:paraId="65403334" w14:textId="77777777" w:rsidTr="00041C53">
        <w:tc>
          <w:tcPr>
            <w:tcW w:w="3569" w:type="dxa"/>
          </w:tcPr>
          <w:p w14:paraId="6DA103AA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  <w:p w14:paraId="6D0B1745" w14:textId="70F477B3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69" w:type="dxa"/>
          </w:tcPr>
          <w:p w14:paraId="5D88B3D7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69" w:type="dxa"/>
          </w:tcPr>
          <w:p w14:paraId="60683005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570" w:type="dxa"/>
          </w:tcPr>
          <w:p w14:paraId="180725C2" w14:textId="77777777" w:rsidR="00041C53" w:rsidRDefault="00041C53" w:rsidP="00041C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</w:tbl>
    <w:p w14:paraId="1F3CD01A" w14:textId="77777777" w:rsidR="00041C53" w:rsidRPr="00041C53" w:rsidRDefault="00041C53" w:rsidP="00041C53">
      <w:pPr>
        <w:jc w:val="center"/>
        <w:rPr>
          <w:rFonts w:ascii="Times New Roman" w:hAnsi="Times New Roman" w:cs="Times New Roman"/>
          <w:sz w:val="36"/>
          <w:szCs w:val="36"/>
          <w:lang w:val="fr-FR"/>
        </w:rPr>
      </w:pPr>
    </w:p>
    <w:sectPr w:rsidR="00041C53" w:rsidRPr="00041C53" w:rsidSect="00041C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53"/>
    <w:rsid w:val="00041C53"/>
    <w:rsid w:val="000A4A88"/>
    <w:rsid w:val="00264549"/>
    <w:rsid w:val="00AF6122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C085"/>
  <w15:chartTrackingRefBased/>
  <w15:docId w15:val="{61FC31FC-EA0F-4FEB-BEAD-342B97F1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Maria Cardona Sánchez</cp:lastModifiedBy>
  <cp:revision>3</cp:revision>
  <dcterms:created xsi:type="dcterms:W3CDTF">2024-04-30T06:35:00Z</dcterms:created>
  <dcterms:modified xsi:type="dcterms:W3CDTF">2024-04-30T09:33:00Z</dcterms:modified>
</cp:coreProperties>
</file>