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F744" w14:textId="72B7842D" w:rsidR="00356D06" w:rsidRDefault="00356D06" w:rsidP="00356D0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</w:t>
      </w:r>
      <w:proofErr w:type="spell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des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proofErr w:type="spellStart"/>
      <w:proofErr w:type="gramStart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>idées</w:t>
      </w:r>
      <w:proofErr w:type="spellEnd"/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  <w:r w:rsidRPr="00356D06">
        <w:rPr>
          <w:rFonts w:ascii="Times New Roman" w:hAnsi="Times New Roman" w:cs="Times New Roman"/>
          <w:sz w:val="28"/>
          <w:szCs w:val="28"/>
        </w:rPr>
        <w:t>Pou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avortement</w:t>
      </w:r>
      <w:proofErr w:type="spellEnd"/>
    </w:p>
    <w:p w14:paraId="05569D0D" w14:textId="77777777" w:rsidR="00356D06" w:rsidRPr="00350743" w:rsidRDefault="00356D06" w:rsidP="00356D06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</w:p>
    <w:tbl>
      <w:tblPr>
        <w:tblStyle w:val="StGen0"/>
        <w:tblW w:w="10057" w:type="dxa"/>
        <w:tblInd w:w="-2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5095"/>
      </w:tblGrid>
      <w:tr w:rsidR="00356D06" w:rsidRPr="00FC724F" w14:paraId="6310C617" w14:textId="77777777" w:rsidTr="00B10DE6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ACD1" w14:textId="77777777" w:rsidR="00356D06" w:rsidRPr="00350743" w:rsidRDefault="00356D06" w:rsidP="00B10DE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A1D9" w14:textId="77777777" w:rsidR="00356D06" w:rsidRPr="00350743" w:rsidRDefault="00356D06" w:rsidP="00B10DE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356D06" w:rsidRPr="00FC724F" w14:paraId="0A605892" w14:textId="77777777" w:rsidTr="00B10DE6">
        <w:trPr>
          <w:trHeight w:val="87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4C68" w14:textId="77777777" w:rsidR="00356D06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Le thème de la libération de l’avortement est très répandu et produit deux factions :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les défenseurs du droit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les </w:t>
            </w:r>
            <w:proofErr w:type="spellStart"/>
            <w:r w:rsidRPr="0096445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anti-avortements</w:t>
            </w:r>
            <w:proofErr w:type="spellEnd"/>
          </w:p>
          <w:p w14:paraId="425BE269" w14:textId="77777777" w:rsidR="00356D06" w:rsidRPr="0096445A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6445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- Les opposants partagent l’idée de Foyer, que les femmes doivent donner la vie e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t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non pas la mort</w:t>
            </w:r>
          </w:p>
          <w:p w14:paraId="5A09AB90" w14:textId="77777777" w:rsidR="00356D06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Les défenseurs veulent protéger la santé, l’autonomie te la liberté de la femme</w:t>
            </w:r>
          </w:p>
          <w:p w14:paraId="12E90595" w14:textId="1751D587" w:rsidR="00356D06" w:rsidRPr="00356D06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4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Il existe des pratiques d’avortement illégales. Il s’agit de choisir entre une procédure illégale et dangereuse ou une procédure légale et médicalisée/ respectueuse des normes sanitaires</w:t>
            </w:r>
          </w:p>
          <w:p w14:paraId="406A4337" w14:textId="77777777" w:rsidR="00356D06" w:rsidRPr="00350743" w:rsidRDefault="00356D06" w:rsidP="00356D06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7D48" w14:textId="77777777" w:rsidR="00356D06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L’objectif 6 de ODD concernant l’égalité entre les sexes devrait assurer l’accès aux soins de santé sexuelle et procréative</w:t>
            </w:r>
          </w:p>
          <w:p w14:paraId="19500701" w14:textId="77777777" w:rsidR="00356D06" w:rsidRPr="0096445A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6445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- Plusieurs ont adopté plusieurs types de législation qui suivent 5 critères qui permettent ou non l’avortement</w:t>
            </w:r>
          </w:p>
          <w:p w14:paraId="2E296EA8" w14:textId="77777777" w:rsidR="00356D06" w:rsidRPr="0096445A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4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- 40 pour cent des femmes vivent dans des pays où la législation est restrictive et cela cause de nombreux décès. </w:t>
            </w:r>
          </w:p>
          <w:p w14:paraId="0686ECD7" w14:textId="77777777" w:rsidR="00356D06" w:rsidRPr="0096445A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  <w:t>Dans certains pays, il y a des obstacles : les couts, les délais d’attente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la stigmatisation sociale</w:t>
            </w:r>
          </w:p>
          <w:p w14:paraId="0138A45D" w14:textId="77777777" w:rsidR="00356D06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Recul des législations</w:t>
            </w:r>
          </w:p>
          <w:p w14:paraId="7506365C" w14:textId="77777777" w:rsidR="00356D06" w:rsidRPr="00FC724F" w:rsidRDefault="00356D06" w:rsidP="00356D06">
            <w:pPr>
              <w:pStyle w:val="Paragrafoelenco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644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Les IVG clandestins sont la 3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ème</w:t>
            </w:r>
            <w:r w:rsidRPr="009644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cause de la mortalité des femmes</w:t>
            </w:r>
          </w:p>
        </w:tc>
      </w:tr>
      <w:tr w:rsidR="00356D06" w:rsidRPr="00FC724F" w14:paraId="6E596E61" w14:textId="77777777" w:rsidTr="00B10DE6">
        <w:trPr>
          <w:trHeight w:val="8807"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7C55" w14:textId="77777777" w:rsidR="00356D06" w:rsidRPr="00350743" w:rsidRDefault="00356D06" w:rsidP="00B10DE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9190" w14:textId="77777777" w:rsidR="00356D06" w:rsidRPr="00350743" w:rsidRDefault="00356D06" w:rsidP="00B10DE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14:paraId="0354FC23" w14:textId="77777777" w:rsidR="00356D06" w:rsidRPr="00350743" w:rsidRDefault="00356D06" w:rsidP="00B10DE6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14:paraId="2512A132" w14:textId="77777777" w:rsidR="00D00238" w:rsidRDefault="00D00238"/>
    <w:sectPr w:rsidR="00D00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19BE"/>
    <w:multiLevelType w:val="hybridMultilevel"/>
    <w:tmpl w:val="F732FA8E"/>
    <w:lvl w:ilvl="0" w:tplc="9814AE08">
      <w:numFmt w:val="bullet"/>
      <w:lvlText w:val="-"/>
      <w:lvlJc w:val="left"/>
      <w:pPr>
        <w:ind w:left="2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6"/>
    <w:rsid w:val="001E2521"/>
    <w:rsid w:val="00356D06"/>
    <w:rsid w:val="00635365"/>
    <w:rsid w:val="00D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318C"/>
  <w15:chartTrackingRefBased/>
  <w15:docId w15:val="{59C85407-7595-44F9-B228-8DDA725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356D06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5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1</cp:revision>
  <dcterms:created xsi:type="dcterms:W3CDTF">2024-12-03T17:31:00Z</dcterms:created>
  <dcterms:modified xsi:type="dcterms:W3CDTF">2024-12-03T17:32:00Z</dcterms:modified>
</cp:coreProperties>
</file>