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A60E" w14:textId="4DDB8429" w:rsidR="00D276B2" w:rsidRPr="00FA3061" w:rsidRDefault="00D276B2" w:rsidP="00D276B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</w:pP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  <w:t>Dictée </w:t>
      </w:r>
      <w:r w:rsidR="00E954E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  <w:t xml:space="preserve">7 </w:t>
      </w: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  <w:t>: Famille recompo</w:t>
      </w:r>
      <w:r w:rsidRPr="0095683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highlight w:val="magenta"/>
          <w:lang w:val="fr-FR" w:eastAsia="it-IT"/>
        </w:rPr>
        <w:t>sée</w:t>
      </w: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  <w:t xml:space="preserve"> : quelque</w:t>
      </w: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highlight w:val="magenta"/>
          <w:lang w:val="fr-FR" w:eastAsia="it-IT"/>
        </w:rPr>
        <w:t>s</w:t>
      </w: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  <w:t xml:space="preserve"> conse</w:t>
      </w: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highlight w:val="magenta"/>
          <w:lang w:val="fr-FR" w:eastAsia="it-IT"/>
        </w:rPr>
        <w:t>ils</w:t>
      </w:r>
      <w:r w:rsidRPr="00FA306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fr-FR" w:eastAsia="it-IT"/>
        </w:rPr>
        <w:t xml:space="preserve"> </w:t>
      </w:r>
    </w:p>
    <w:p w14:paraId="35564D37" w14:textId="4E4F0CD4" w:rsidR="00D276B2" w:rsidRPr="00E954E1" w:rsidRDefault="00D276B2" w:rsidP="00D276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</w:pP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green"/>
          <w:lang w:val="fr-FR" w:eastAsia="it-IT"/>
        </w:rPr>
        <w:t>On a tous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à l’esprit la vie difficile de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val="fr-FR" w:eastAsia="it-IT"/>
        </w:rPr>
        <w:t>Cendrillon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u w:val="single"/>
          <w:lang w:val="fr-FR" w:eastAsia="it-IT"/>
        </w:rPr>
        <w:t>harcelé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magenta"/>
          <w:u w:val="single"/>
          <w:lang w:val="fr-FR" w:eastAsia="it-IT"/>
        </w:rPr>
        <w:t>e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fr-FR" w:eastAsia="it-IT"/>
        </w:rPr>
        <w:t xml:space="preserve">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par sa terrible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fr-FR" w:eastAsia="it-IT"/>
        </w:rPr>
        <w:t>belle-mère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et ses méchantes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u w:val="single"/>
          <w:lang w:val="fr-FR" w:eastAsia="it-IT"/>
        </w:rPr>
        <w:t>demi-sœur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magenta"/>
          <w:u w:val="single"/>
          <w:lang w:val="fr-FR" w:eastAsia="it-IT"/>
        </w:rPr>
        <w:t>s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…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val="fr-FR" w:eastAsia="it-IT"/>
        </w:rPr>
        <w:t>Heure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>u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val="fr-FR" w:eastAsia="it-IT"/>
        </w:rPr>
        <w:t>sement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>, dans la vrai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magenta"/>
          <w:lang w:val="fr-FR" w:eastAsia="it-IT"/>
        </w:rPr>
        <w:t>e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vie, il est possible que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magenta"/>
          <w:lang w:val="fr-FR" w:eastAsia="it-IT"/>
        </w:rPr>
        <w:t>chacun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magenta"/>
          <w:lang w:val="fr-FR" w:eastAsia="it-IT"/>
        </w:rPr>
        <w:t>s’épanouisse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dans sa nouvelle 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val="fr-FR" w:eastAsia="it-IT"/>
        </w:rPr>
        <w:t>tribu.</w:t>
      </w:r>
      <w:r w:rsidRPr="00E954E1">
        <w:rPr>
          <w:rFonts w:ascii="Times New Roman" w:eastAsia="Times New Roman" w:hAnsi="Times New Roman" w:cs="Times New Roman"/>
          <w:color w:val="000000"/>
          <w:sz w:val="36"/>
          <w:szCs w:val="36"/>
          <w:lang w:val="fr-FR" w:eastAsia="it-IT"/>
        </w:rPr>
        <w:t xml:space="preserve"> </w:t>
      </w:r>
    </w:p>
    <w:p w14:paraId="366E4869" w14:textId="0CF06D3D" w:rsidR="001E5EA3" w:rsidRPr="00E954E1" w:rsidRDefault="00D276B2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</w:pP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Un</w:t>
      </w:r>
      <w:r w:rsidR="00142C9D"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e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des</w:t>
      </w:r>
      <w:r w:rsidR="00142C9D"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="00142C9D"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illusions</w:t>
      </w:r>
      <w:r w:rsidR="00142C9D"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les plus dangereu</w:t>
      </w:r>
      <w:r w:rsidR="00142C9D"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ses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pour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u w:val="single"/>
          <w:shd w:val="clear" w:color="auto" w:fill="FFFFFF"/>
          <w:lang w:val="fr-FR"/>
        </w:rPr>
        <w:t>ceux</w:t>
      </w:r>
      <w:r w:rsidRPr="00E954E1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  <w:lang w:val="fr-FR"/>
        </w:rPr>
        <w:t xml:space="preserve"> 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qui relèv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ent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le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défi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de fonder une famille recomposé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e,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c’est cette croyance que l’amour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 xml:space="preserve">va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u w:val="single"/>
          <w:shd w:val="clear" w:color="auto" w:fill="FFFFFF"/>
          <w:lang w:val="fr-FR"/>
        </w:rPr>
        <w:t>abattre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toutes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les difficultés. Ce n’est pas parce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u w:val="single"/>
          <w:shd w:val="clear" w:color="auto" w:fill="FFFFFF"/>
          <w:lang w:val="fr-FR"/>
        </w:rPr>
        <w:t>qu’on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aime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follement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un homme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u w:val="single"/>
          <w:shd w:val="clear" w:color="auto" w:fill="FFFFFF"/>
          <w:lang w:val="fr-FR"/>
        </w:rPr>
        <w:t>qu’on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va aimer ses enfants ! Il est tout à fait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concevable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de ne pas </w:t>
      </w:r>
      <w:r w:rsidR="00D438DE"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les aimer comme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les vôtres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.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Cela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ne vous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empêche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pas d’être attenti</w:t>
      </w:r>
      <w:r w:rsidR="002E41F9"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f</w:t>
      </w:r>
      <w:r w:rsidR="00D438DE"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(s)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,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de les traiter avec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respe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u w:val="single"/>
          <w:shd w:val="clear" w:color="auto" w:fill="FFFFFF"/>
          <w:lang w:val="fr-FR"/>
        </w:rPr>
        <w:t>ct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et de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nouer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avec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magenta"/>
          <w:shd w:val="clear" w:color="auto" w:fill="FFFFFF"/>
          <w:lang w:val="fr-FR"/>
        </w:rPr>
        <w:t>eux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une relation positive. C’est aussi valable du côté des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beaux-enfants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. On ne se force pas à l’amour, s’il est là, c’est formidable, mais ce n’est pas la fin du monde si ce n’est pas le </w:t>
      </w:r>
      <w:r w:rsidRPr="00E954E1">
        <w:rPr>
          <w:rFonts w:ascii="Times New Roman" w:hAnsi="Times New Roman" w:cs="Times New Roman"/>
          <w:color w:val="000000"/>
          <w:sz w:val="36"/>
          <w:szCs w:val="36"/>
          <w:highlight w:val="yellow"/>
          <w:shd w:val="clear" w:color="auto" w:fill="FFFFFF"/>
          <w:lang w:val="fr-FR"/>
        </w:rPr>
        <w:t>cas.</w:t>
      </w: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 xml:space="preserve"> </w:t>
      </w:r>
    </w:p>
    <w:p w14:paraId="15762F8C" w14:textId="3C65B920" w:rsidR="00D276B2" w:rsidRPr="00E954E1" w:rsidRDefault="00D276B2" w:rsidP="00D276B2">
      <w:pPr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</w:pPr>
      <w:r w:rsidRPr="00E954E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fr-FR"/>
        </w:rPr>
        <w:t>Parents.fr</w:t>
      </w:r>
    </w:p>
    <w:p w14:paraId="1A5A9908" w14:textId="574BEBE2" w:rsidR="00FA3061" w:rsidRPr="00E954E1" w:rsidRDefault="00CB6AF4" w:rsidP="007715CC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E954E1">
        <w:rPr>
          <w:rFonts w:ascii="Times New Roman" w:hAnsi="Times New Roman" w:cs="Times New Roman"/>
          <w:sz w:val="36"/>
          <w:szCs w:val="36"/>
          <w:lang w:val="fr-FR"/>
        </w:rPr>
        <w:t>La cendre</w:t>
      </w:r>
      <w:r w:rsidR="001B1458" w:rsidRPr="00E954E1">
        <w:rPr>
          <w:rFonts w:ascii="Times New Roman" w:hAnsi="Times New Roman" w:cs="Times New Roman"/>
          <w:sz w:val="36"/>
          <w:szCs w:val="36"/>
          <w:lang w:val="fr-FR"/>
        </w:rPr>
        <w:t>, les cendres d’une cheminée</w:t>
      </w:r>
    </w:p>
    <w:p w14:paraId="2AF933B2" w14:textId="57B2DC0B" w:rsidR="00CB6AF4" w:rsidRPr="00E954E1" w:rsidRDefault="00CB6AF4" w:rsidP="007715CC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E954E1">
        <w:rPr>
          <w:rFonts w:ascii="Times New Roman" w:hAnsi="Times New Roman" w:cs="Times New Roman"/>
          <w:sz w:val="36"/>
          <w:szCs w:val="36"/>
          <w:lang w:val="fr-FR"/>
        </w:rPr>
        <w:t xml:space="preserve">Le harcèlement : harceler </w:t>
      </w:r>
    </w:p>
    <w:p w14:paraId="03B07A9A" w14:textId="242A3EDE" w:rsidR="00CB6AF4" w:rsidRPr="00E954E1" w:rsidRDefault="00CB6AF4" w:rsidP="007715CC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E954E1">
        <w:rPr>
          <w:rFonts w:ascii="Times New Roman" w:hAnsi="Times New Roman" w:cs="Times New Roman"/>
          <w:sz w:val="36"/>
          <w:szCs w:val="36"/>
          <w:lang w:val="fr-FR"/>
        </w:rPr>
        <w:t>S’épanouir</w:t>
      </w:r>
    </w:p>
    <w:p w14:paraId="03BAA05F" w14:textId="5CEAA32C" w:rsidR="001B1458" w:rsidRPr="00E954E1" w:rsidRDefault="001B1458" w:rsidP="007715CC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E954E1">
        <w:rPr>
          <w:rFonts w:ascii="Times New Roman" w:hAnsi="Times New Roman" w:cs="Times New Roman"/>
          <w:sz w:val="36"/>
          <w:szCs w:val="36"/>
          <w:lang w:val="fr-FR"/>
        </w:rPr>
        <w:t>Le nœud</w:t>
      </w:r>
      <w:r w:rsidR="002930DA" w:rsidRPr="00E954E1">
        <w:rPr>
          <w:rFonts w:ascii="Times New Roman" w:hAnsi="Times New Roman" w:cs="Times New Roman"/>
          <w:sz w:val="36"/>
          <w:szCs w:val="36"/>
          <w:lang w:val="fr-FR"/>
        </w:rPr>
        <w:t>, nouer</w:t>
      </w:r>
    </w:p>
    <w:sectPr w:rsidR="001B1458" w:rsidRPr="00E95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B2"/>
    <w:rsid w:val="00142C9D"/>
    <w:rsid w:val="001B1458"/>
    <w:rsid w:val="001E5EA3"/>
    <w:rsid w:val="002930DA"/>
    <w:rsid w:val="002E41F9"/>
    <w:rsid w:val="003044C6"/>
    <w:rsid w:val="006050C3"/>
    <w:rsid w:val="007715CC"/>
    <w:rsid w:val="00956832"/>
    <w:rsid w:val="00BE0C58"/>
    <w:rsid w:val="00CB6AF4"/>
    <w:rsid w:val="00D276B2"/>
    <w:rsid w:val="00D438DE"/>
    <w:rsid w:val="00E954E1"/>
    <w:rsid w:val="00F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0746"/>
  <w15:chartTrackingRefBased/>
  <w15:docId w15:val="{F5007697-F20C-474B-939C-D0F2FD4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27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76B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1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5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8</cp:revision>
  <dcterms:created xsi:type="dcterms:W3CDTF">2022-05-02T20:33:00Z</dcterms:created>
  <dcterms:modified xsi:type="dcterms:W3CDTF">2024-12-03T16:52:00Z</dcterms:modified>
</cp:coreProperties>
</file>