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564" w:rsidRDefault="00B64CC3">
      <w:pPr>
        <w:shd w:val="clear" w:color="auto" w:fill="FFFFFF"/>
        <w:spacing w:before="100" w:beforeAutospacing="1" w:after="100" w:afterAutospacing="1" w:line="240" w:lineRule="auto"/>
        <w:outlineLvl w:val="0"/>
        <w:rPr>
          <w:rFonts w:ascii="Times New Roman" w:eastAsia="Times New Roman" w:hAnsi="Times New Roman" w:cs="Times New Roman"/>
          <w:b/>
          <w:bCs/>
          <w:color w:val="FF0000"/>
          <w:kern w:val="36"/>
          <w:sz w:val="32"/>
          <w:szCs w:val="32"/>
          <w:lang w:eastAsia="fr-FR"/>
          <w14:ligatures w14:val="none"/>
        </w:rPr>
      </w:pPr>
      <w:r>
        <w:rPr>
          <w:rFonts w:ascii="Times New Roman" w:eastAsia="Times New Roman" w:hAnsi="Times New Roman" w:cs="Times New Roman"/>
          <w:b/>
          <w:bCs/>
          <w:color w:val="FF0000"/>
          <w:kern w:val="36"/>
          <w:sz w:val="32"/>
          <w:szCs w:val="32"/>
          <w:lang w:eastAsia="fr-FR"/>
          <w14:ligatures w14:val="none"/>
        </w:rPr>
        <w:t>L’humour et la liberté d’expression</w:t>
      </w:r>
    </w:p>
    <w:p w:rsidR="00D57564" w:rsidRDefault="00B64CC3">
      <w:pPr>
        <w:spacing w:beforeAutospacing="1" w:after="0" w:afterAutospacing="1" w:line="240" w:lineRule="auto"/>
        <w:rPr>
          <w:rFonts w:ascii="Times New Roman" w:eastAsia="Times New Roman" w:hAnsi="Times New Roman" w:cs="Times New Roman"/>
          <w:b/>
          <w:bCs/>
          <w:kern w:val="0"/>
          <w:sz w:val="32"/>
          <w:szCs w:val="32"/>
          <w:lang w:eastAsia="fr-FR"/>
          <w14:ligatures w14:val="none"/>
        </w:rPr>
      </w:pPr>
      <w:r w:rsidRPr="001D3558">
        <w:rPr>
          <w:rFonts w:ascii="Times New Roman" w:eastAsia="Times New Roman" w:hAnsi="Times New Roman" w:cs="Times New Roman"/>
          <w:b/>
          <w:bCs/>
          <w:kern w:val="0"/>
          <w:sz w:val="32"/>
          <w:szCs w:val="32"/>
          <w:lang w:eastAsia="fr-FR"/>
          <w14:ligatures w14:val="none"/>
        </w:rPr>
        <w:t xml:space="preserve">Partie </w:t>
      </w:r>
      <w:proofErr w:type="gramStart"/>
      <w:r w:rsidRPr="001D3558">
        <w:rPr>
          <w:rFonts w:ascii="Times New Roman" w:eastAsia="Times New Roman" w:hAnsi="Times New Roman" w:cs="Times New Roman"/>
          <w:b/>
          <w:bCs/>
          <w:kern w:val="0"/>
          <w:sz w:val="32"/>
          <w:szCs w:val="32"/>
          <w:lang w:eastAsia="fr-FR"/>
          <w14:ligatures w14:val="none"/>
        </w:rPr>
        <w:t>1:</w:t>
      </w:r>
      <w:proofErr w:type="gramEnd"/>
      <w:r w:rsidRPr="001D3558">
        <w:rPr>
          <w:rFonts w:ascii="Times New Roman" w:eastAsia="Times New Roman" w:hAnsi="Times New Roman" w:cs="Times New Roman"/>
          <w:b/>
          <w:bCs/>
          <w:kern w:val="0"/>
          <w:sz w:val="32"/>
          <w:szCs w:val="32"/>
          <w:lang w:eastAsia="fr-FR"/>
          <w14:ligatures w14:val="none"/>
        </w:rPr>
        <w:t xml:space="preserve"> </w:t>
      </w:r>
      <w:r>
        <w:rPr>
          <w:rFonts w:ascii="Times New Roman" w:eastAsia="Times New Roman" w:hAnsi="Times New Roman" w:cs="Times New Roman"/>
          <w:b/>
          <w:bCs/>
          <w:kern w:val="0"/>
          <w:sz w:val="32"/>
          <w:szCs w:val="32"/>
          <w:lang w:eastAsia="fr-FR"/>
          <w14:ligatures w14:val="none"/>
        </w:rPr>
        <w:t xml:space="preserve">Le droit à la caricature et à la satire </w:t>
      </w:r>
    </w:p>
    <w:p w:rsidR="00D57564" w:rsidRPr="001D3558" w:rsidRDefault="00B64CC3">
      <w:pPr>
        <w:spacing w:before="100" w:beforeAutospacing="1" w:after="100" w:afterAutospacing="1" w:line="240" w:lineRule="auto"/>
        <w:outlineLvl w:val="1"/>
        <w:rPr>
          <w:rFonts w:ascii="Times New Roman" w:eastAsia="Times New Roman" w:hAnsi="Times New Roman" w:cs="Times New Roman"/>
          <w:b/>
          <w:bCs/>
          <w:caps/>
          <w:color w:val="1C1C1C"/>
          <w:kern w:val="0"/>
          <w:sz w:val="24"/>
          <w:szCs w:val="24"/>
          <w:lang w:eastAsia="fr-FR"/>
          <w14:ligatures w14:val="none"/>
        </w:rPr>
      </w:pPr>
      <w:r>
        <w:rPr>
          <w:rFonts w:ascii="Times New Roman" w:eastAsia="Times New Roman" w:hAnsi="Times New Roman" w:cs="Times New Roman"/>
          <w:b/>
          <w:bCs/>
          <w:caps/>
          <w:color w:val="1C1C1C"/>
          <w:kern w:val="0"/>
          <w:sz w:val="24"/>
          <w:szCs w:val="24"/>
          <w:lang w:eastAsia="fr-FR"/>
          <w14:ligatures w14:val="none"/>
        </w:rPr>
        <w:t xml:space="preserve">DOC </w:t>
      </w:r>
      <w:proofErr w:type="gramStart"/>
      <w:r>
        <w:rPr>
          <w:rFonts w:ascii="Times New Roman" w:eastAsia="Times New Roman" w:hAnsi="Times New Roman" w:cs="Times New Roman"/>
          <w:b/>
          <w:bCs/>
          <w:caps/>
          <w:color w:val="1C1C1C"/>
          <w:kern w:val="0"/>
          <w:sz w:val="24"/>
          <w:szCs w:val="24"/>
          <w:lang w:eastAsia="fr-FR"/>
          <w14:ligatures w14:val="none"/>
        </w:rPr>
        <w:t>1</w:t>
      </w:r>
      <w:r w:rsidRPr="001D3558">
        <w:rPr>
          <w:rFonts w:ascii="Times New Roman" w:eastAsia="Times New Roman" w:hAnsi="Times New Roman" w:cs="Times New Roman"/>
          <w:b/>
          <w:bCs/>
          <w:caps/>
          <w:color w:val="1C1C1C"/>
          <w:kern w:val="0"/>
          <w:sz w:val="24"/>
          <w:szCs w:val="24"/>
          <w:lang w:eastAsia="fr-FR"/>
          <w14:ligatures w14:val="none"/>
        </w:rPr>
        <w:t>:</w:t>
      </w:r>
      <w:proofErr w:type="gramEnd"/>
      <w:r w:rsidRPr="001D3558">
        <w:rPr>
          <w:rFonts w:ascii="Times New Roman" w:eastAsia="Times New Roman" w:hAnsi="Times New Roman" w:cs="Times New Roman"/>
          <w:b/>
          <w:bCs/>
          <w:caps/>
          <w:color w:val="1C1C1C"/>
          <w:kern w:val="0"/>
          <w:sz w:val="24"/>
          <w:szCs w:val="24"/>
          <w:lang w:eastAsia="fr-FR"/>
          <w14:ligatures w14:val="none"/>
        </w:rPr>
        <w:t xml:space="preserve"> </w:t>
      </w:r>
      <w:r>
        <w:rPr>
          <w:rFonts w:ascii="Times New Roman" w:eastAsia="Times New Roman" w:hAnsi="Times New Roman" w:cs="Times New Roman"/>
          <w:b/>
          <w:bCs/>
          <w:caps/>
          <w:color w:val="1C1C1C"/>
          <w:kern w:val="0"/>
          <w:sz w:val="24"/>
          <w:szCs w:val="24"/>
          <w:lang w:eastAsia="fr-FR"/>
          <w14:ligatures w14:val="none"/>
        </w:rPr>
        <w:t>LE CAS PARTICULIER DE L’HUMOUR</w:t>
      </w:r>
    </w:p>
    <w:p w:rsidR="00D57564" w:rsidRDefault="00B64CC3">
      <w:pPr>
        <w:spacing w:before="100" w:beforeAutospacing="1" w:after="100" w:afterAutospacing="1" w:line="240" w:lineRule="auto"/>
        <w:outlineLvl w:val="1"/>
        <w:rPr>
          <w:rFonts w:ascii="Times New Roman" w:eastAsia="Times New Roman" w:hAnsi="Times New Roman" w:cs="Times New Roman"/>
          <w:caps/>
          <w:color w:val="1C1C1C"/>
          <w:kern w:val="0"/>
          <w:sz w:val="24"/>
          <w:szCs w:val="24"/>
          <w:lang w:eastAsia="fr-FR"/>
          <w14:ligatures w14:val="none"/>
        </w:rPr>
      </w:pPr>
      <w:r>
        <w:rPr>
          <w:rFonts w:ascii="Times New Roman" w:eastAsia="Times New Roman" w:hAnsi="Times New Roman" w:cs="Times New Roman"/>
          <w:caps/>
          <w:color w:val="1C1C1C"/>
          <w:kern w:val="0"/>
          <w:sz w:val="24"/>
          <w:szCs w:val="24"/>
          <w:lang w:eastAsia="fr-FR"/>
          <w14:ligatures w14:val="none"/>
        </w:rPr>
        <w:t>https://www.reseau-canope.fr/je-dessine/liberte-dexpression.html</w:t>
      </w:r>
    </w:p>
    <w:p w:rsidR="00D57564" w:rsidRDefault="00B64CC3">
      <w:pPr>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 xml:space="preserve">En France, où existe la liberté de penser et de s'exprimer, on a </w:t>
      </w:r>
      <w:r>
        <w:rPr>
          <w:rFonts w:ascii="Times New Roman" w:eastAsia="Times New Roman" w:hAnsi="Times New Roman" w:cs="Times New Roman"/>
          <w:color w:val="1C1C1C"/>
          <w:kern w:val="0"/>
          <w:sz w:val="24"/>
          <w:szCs w:val="24"/>
          <w:lang w:eastAsia="fr-FR"/>
          <w14:ligatures w14:val="none"/>
        </w:rPr>
        <w:t>le droit de se moquer, de critiquer les abus de pouvoir, les excès de la religion. Certaines personnes, chrétiennes, juives ou musulmanes, ont pu se sentir blessées dans leur croyance par des caricatures et récemment, par celles du Prophète publiées par </w:t>
      </w:r>
      <w:r>
        <w:rPr>
          <w:rFonts w:ascii="Times New Roman" w:eastAsia="Times New Roman" w:hAnsi="Times New Roman" w:cs="Times New Roman"/>
          <w:i/>
          <w:iCs/>
          <w:color w:val="1C1C1C"/>
          <w:kern w:val="0"/>
          <w:sz w:val="24"/>
          <w:szCs w:val="24"/>
          <w:lang w:eastAsia="fr-FR"/>
          <w14:ligatures w14:val="none"/>
        </w:rPr>
        <w:t>Ch</w:t>
      </w:r>
      <w:r>
        <w:rPr>
          <w:rFonts w:ascii="Times New Roman" w:eastAsia="Times New Roman" w:hAnsi="Times New Roman" w:cs="Times New Roman"/>
          <w:i/>
          <w:iCs/>
          <w:color w:val="1C1C1C"/>
          <w:kern w:val="0"/>
          <w:sz w:val="24"/>
          <w:szCs w:val="24"/>
          <w:lang w:eastAsia="fr-FR"/>
          <w14:ligatures w14:val="none"/>
        </w:rPr>
        <w:t>arlie Hebdo</w:t>
      </w:r>
      <w:r>
        <w:rPr>
          <w:rFonts w:ascii="Times New Roman" w:eastAsia="Times New Roman" w:hAnsi="Times New Roman" w:cs="Times New Roman"/>
          <w:color w:val="1C1C1C"/>
          <w:kern w:val="0"/>
          <w:sz w:val="24"/>
          <w:szCs w:val="24"/>
          <w:lang w:eastAsia="fr-FR"/>
          <w14:ligatures w14:val="none"/>
        </w:rPr>
        <w:t>. Dans le cadre de la République, la loi leur donne toute latitude pour attaquer en justice la publication. Si l’on se sent insulté par une opinion, un article, un dessin, la loi garantit la possibilité de saisir la justice. </w:t>
      </w:r>
      <w:r>
        <w:rPr>
          <w:rFonts w:ascii="Times New Roman" w:eastAsia="Times New Roman" w:hAnsi="Times New Roman" w:cs="Times New Roman"/>
          <w:i/>
          <w:iCs/>
          <w:color w:val="1C1C1C"/>
          <w:kern w:val="0"/>
          <w:sz w:val="24"/>
          <w:szCs w:val="24"/>
          <w:lang w:eastAsia="fr-FR"/>
          <w14:ligatures w14:val="none"/>
        </w:rPr>
        <w:t>Charlie Hebdo</w:t>
      </w:r>
      <w:r>
        <w:rPr>
          <w:rFonts w:ascii="Times New Roman" w:eastAsia="Times New Roman" w:hAnsi="Times New Roman" w:cs="Times New Roman"/>
          <w:color w:val="1C1C1C"/>
          <w:kern w:val="0"/>
          <w:sz w:val="24"/>
          <w:szCs w:val="24"/>
          <w:lang w:eastAsia="fr-FR"/>
          <w14:ligatures w14:val="none"/>
        </w:rPr>
        <w:t xml:space="preserve"> a été </w:t>
      </w:r>
      <w:r>
        <w:rPr>
          <w:rFonts w:ascii="Times New Roman" w:eastAsia="Times New Roman" w:hAnsi="Times New Roman" w:cs="Times New Roman"/>
          <w:color w:val="1C1C1C"/>
          <w:kern w:val="0"/>
          <w:sz w:val="24"/>
          <w:szCs w:val="24"/>
          <w:lang w:eastAsia="fr-FR"/>
          <w14:ligatures w14:val="none"/>
        </w:rPr>
        <w:t>condamné à plusieurs reprises, le plus souvent pour injure mais pas pour la publication des caricatures (voir encadré).</w:t>
      </w:r>
    </w:p>
    <w:p w:rsidR="00D57564" w:rsidRDefault="00B64CC3">
      <w:pPr>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u w:val="single"/>
          <w:lang w:eastAsia="fr-FR"/>
          <w14:ligatures w14:val="none"/>
        </w:rPr>
        <w:t>La jurisprudence consacre le droit à l'excès, à l'outrance et à la parodie lorsqu'il s'agit de fins humoristiques,</w:t>
      </w:r>
      <w:r>
        <w:rPr>
          <w:rFonts w:ascii="Times New Roman" w:eastAsia="Times New Roman" w:hAnsi="Times New Roman" w:cs="Times New Roman"/>
          <w:color w:val="1C1C1C"/>
          <w:kern w:val="0"/>
          <w:sz w:val="24"/>
          <w:szCs w:val="24"/>
          <w:lang w:eastAsia="fr-FR"/>
          <w14:ligatures w14:val="none"/>
        </w:rPr>
        <w:t xml:space="preserve"> comme le montre cet a</w:t>
      </w:r>
      <w:r>
        <w:rPr>
          <w:rFonts w:ascii="Times New Roman" w:eastAsia="Times New Roman" w:hAnsi="Times New Roman" w:cs="Times New Roman"/>
          <w:color w:val="1C1C1C"/>
          <w:kern w:val="0"/>
          <w:sz w:val="24"/>
          <w:szCs w:val="24"/>
          <w:lang w:eastAsia="fr-FR"/>
          <w14:ligatures w14:val="none"/>
        </w:rPr>
        <w:t>rrêt de la Cour d’appel de Paris en 1991 : « On doit tolérer l’inconvenance grossière et provocatrice, l’irrévérence sarcastique sur le bon goût desquelles l’appréciation de chacun reste libre, qui ne peuvent être perçues sans tenir compte de leur vocation</w:t>
      </w:r>
      <w:r>
        <w:rPr>
          <w:rFonts w:ascii="Times New Roman" w:eastAsia="Times New Roman" w:hAnsi="Times New Roman" w:cs="Times New Roman"/>
          <w:color w:val="1C1C1C"/>
          <w:kern w:val="0"/>
          <w:sz w:val="24"/>
          <w:szCs w:val="24"/>
          <w:lang w:eastAsia="fr-FR"/>
          <w14:ligatures w14:val="none"/>
        </w:rPr>
        <w:t xml:space="preserve"> ouvertement satirique et humoristique, qui permet des exagérations, des déformations et des présentations ironiques. »</w:t>
      </w:r>
    </w:p>
    <w:p w:rsidR="00D57564" w:rsidRDefault="00B64CC3">
      <w:pPr>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noProof/>
        </w:rPr>
        <w:drawing>
          <wp:inline distT="0" distB="0" distL="0" distR="0">
            <wp:extent cx="2779395" cy="3632200"/>
            <wp:effectExtent l="0" t="0" r="9525" b="10160"/>
            <wp:docPr id="2" name="Image 1" descr="C'est dur d'être aimé par des cons » : il faut (re)voir le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est dur d'être aimé par des cons » : il faut (re)voir le fil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79395" cy="3632200"/>
                    </a:xfrm>
                    <a:prstGeom prst="rect">
                      <a:avLst/>
                    </a:prstGeom>
                    <a:noFill/>
                    <a:ln>
                      <a:noFill/>
                    </a:ln>
                  </pic:spPr>
                </pic:pic>
              </a:graphicData>
            </a:graphic>
          </wp:inline>
        </w:drawing>
      </w:r>
    </w:p>
    <w:p w:rsidR="00D57564" w:rsidRDefault="00B64CC3">
      <w:pPr>
        <w:shd w:val="clear" w:color="auto" w:fill="E5F0F1"/>
        <w:spacing w:after="0" w:line="240" w:lineRule="auto"/>
        <w:outlineLvl w:val="2"/>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b/>
          <w:bCs/>
          <w:color w:val="1C1C1C"/>
          <w:kern w:val="0"/>
          <w:sz w:val="24"/>
          <w:szCs w:val="24"/>
          <w:lang w:eastAsia="fr-FR"/>
          <w14:ligatures w14:val="none"/>
        </w:rPr>
        <w:t>Focus : Le procès de 2007 autour de la publication des caricatures de Mahomet</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 xml:space="preserve">En juillet 2005, l’écrivain danois </w:t>
      </w:r>
      <w:proofErr w:type="spellStart"/>
      <w:r>
        <w:rPr>
          <w:rFonts w:ascii="Times New Roman" w:eastAsia="Times New Roman" w:hAnsi="Times New Roman" w:cs="Times New Roman"/>
          <w:color w:val="1C1C1C"/>
          <w:kern w:val="0"/>
          <w:sz w:val="24"/>
          <w:szCs w:val="24"/>
          <w:lang w:eastAsia="fr-FR"/>
          <w14:ligatures w14:val="none"/>
        </w:rPr>
        <w:t>Kåre</w:t>
      </w:r>
      <w:proofErr w:type="spellEnd"/>
      <w:r>
        <w:rPr>
          <w:rFonts w:ascii="Times New Roman" w:eastAsia="Times New Roman" w:hAnsi="Times New Roman" w:cs="Times New Roman"/>
          <w:color w:val="1C1C1C"/>
          <w:kern w:val="0"/>
          <w:sz w:val="24"/>
          <w:szCs w:val="24"/>
          <w:lang w:eastAsia="fr-FR"/>
          <w14:ligatures w14:val="none"/>
        </w:rPr>
        <w:t xml:space="preserve"> </w:t>
      </w:r>
      <w:proofErr w:type="spellStart"/>
      <w:r>
        <w:rPr>
          <w:rFonts w:ascii="Times New Roman" w:eastAsia="Times New Roman" w:hAnsi="Times New Roman" w:cs="Times New Roman"/>
          <w:color w:val="1C1C1C"/>
          <w:kern w:val="0"/>
          <w:sz w:val="24"/>
          <w:szCs w:val="24"/>
          <w:lang w:eastAsia="fr-FR"/>
          <w14:ligatures w14:val="none"/>
        </w:rPr>
        <w:t>Bluitgen</w:t>
      </w:r>
      <w:proofErr w:type="spellEnd"/>
      <w:r>
        <w:rPr>
          <w:rFonts w:ascii="Times New Roman" w:eastAsia="Times New Roman" w:hAnsi="Times New Roman" w:cs="Times New Roman"/>
          <w:color w:val="1C1C1C"/>
          <w:kern w:val="0"/>
          <w:sz w:val="24"/>
          <w:szCs w:val="24"/>
          <w:lang w:eastAsia="fr-FR"/>
          <w14:ligatures w14:val="none"/>
        </w:rPr>
        <w:t xml:space="preserve"> ne </w:t>
      </w:r>
      <w:r>
        <w:rPr>
          <w:rFonts w:ascii="Times New Roman" w:eastAsia="Times New Roman" w:hAnsi="Times New Roman" w:cs="Times New Roman"/>
          <w:color w:val="1C1C1C"/>
          <w:kern w:val="0"/>
          <w:sz w:val="24"/>
          <w:szCs w:val="24"/>
          <w:lang w:eastAsia="fr-FR"/>
          <w14:ligatures w14:val="none"/>
        </w:rPr>
        <w:t>trouve pas d’illustrateur pour son prochain ouvrage sur Mahomet et le Coran. Le </w:t>
      </w:r>
      <w:proofErr w:type="spellStart"/>
      <w:r>
        <w:rPr>
          <w:rFonts w:ascii="Times New Roman" w:eastAsia="Times New Roman" w:hAnsi="Times New Roman" w:cs="Times New Roman"/>
          <w:i/>
          <w:iCs/>
          <w:color w:val="1C1C1C"/>
          <w:kern w:val="0"/>
          <w:sz w:val="24"/>
          <w:szCs w:val="24"/>
          <w:lang w:eastAsia="fr-FR"/>
          <w14:ligatures w14:val="none"/>
        </w:rPr>
        <w:t>Jyllands-Posten</w:t>
      </w:r>
      <w:proofErr w:type="spellEnd"/>
      <w:r>
        <w:rPr>
          <w:rFonts w:ascii="Times New Roman" w:eastAsia="Times New Roman" w:hAnsi="Times New Roman" w:cs="Times New Roman"/>
          <w:color w:val="1C1C1C"/>
          <w:kern w:val="0"/>
          <w:sz w:val="24"/>
          <w:szCs w:val="24"/>
          <w:lang w:eastAsia="fr-FR"/>
          <w14:ligatures w14:val="none"/>
        </w:rPr>
        <w:t>, journal conservateur, demande à une association de dessinateurs de représenter Mahomet « comme ils le voient ». Le 30 septembre, il publie une série de douze d</w:t>
      </w:r>
      <w:r>
        <w:rPr>
          <w:rFonts w:ascii="Times New Roman" w:eastAsia="Times New Roman" w:hAnsi="Times New Roman" w:cs="Times New Roman"/>
          <w:color w:val="1C1C1C"/>
          <w:kern w:val="0"/>
          <w:sz w:val="24"/>
          <w:szCs w:val="24"/>
          <w:lang w:eastAsia="fr-FR"/>
          <w14:ligatures w14:val="none"/>
        </w:rPr>
        <w:t xml:space="preserve">essins intitulée « Les visages de Mahomet », censés représenter </w:t>
      </w:r>
      <w:r>
        <w:rPr>
          <w:rFonts w:ascii="Times New Roman" w:eastAsia="Times New Roman" w:hAnsi="Times New Roman" w:cs="Times New Roman"/>
          <w:color w:val="1C1C1C"/>
          <w:kern w:val="0"/>
          <w:sz w:val="24"/>
          <w:szCs w:val="24"/>
          <w:lang w:eastAsia="fr-FR"/>
          <w14:ligatures w14:val="none"/>
        </w:rPr>
        <w:lastRenderedPageBreak/>
        <w:t>le prophète. Parmi eux, un portrait le représente coiffé d’un turban en forme de bombe à la mèche allumée. Des milliers de musulmans manifestent à Copenhague. En décembre, les ministres des Af</w:t>
      </w:r>
      <w:r>
        <w:rPr>
          <w:rFonts w:ascii="Times New Roman" w:eastAsia="Times New Roman" w:hAnsi="Times New Roman" w:cs="Times New Roman"/>
          <w:color w:val="1C1C1C"/>
          <w:kern w:val="0"/>
          <w:sz w:val="24"/>
          <w:szCs w:val="24"/>
          <w:lang w:eastAsia="fr-FR"/>
          <w14:ligatures w14:val="none"/>
        </w:rPr>
        <w:t>faires étrangères des pays de la Ligue arabe condamnent cette publication. Début février 2006, en même temps que d’autres journaux en Europe, </w:t>
      </w:r>
      <w:r>
        <w:rPr>
          <w:rFonts w:ascii="Times New Roman" w:eastAsia="Times New Roman" w:hAnsi="Times New Roman" w:cs="Times New Roman"/>
          <w:i/>
          <w:iCs/>
          <w:color w:val="1C1C1C"/>
          <w:kern w:val="0"/>
          <w:sz w:val="24"/>
          <w:szCs w:val="24"/>
          <w:lang w:eastAsia="fr-FR"/>
          <w14:ligatures w14:val="none"/>
        </w:rPr>
        <w:t>France Soir</w:t>
      </w:r>
      <w:r>
        <w:rPr>
          <w:rFonts w:ascii="Times New Roman" w:eastAsia="Times New Roman" w:hAnsi="Times New Roman" w:cs="Times New Roman"/>
          <w:color w:val="1C1C1C"/>
          <w:kern w:val="0"/>
          <w:sz w:val="24"/>
          <w:szCs w:val="24"/>
          <w:lang w:eastAsia="fr-FR"/>
          <w14:ligatures w14:val="none"/>
        </w:rPr>
        <w:t> publie ces caricatures. Mais le directeur de publication du quotidien, Jacques Lefranc, est limogé par</w:t>
      </w:r>
      <w:r>
        <w:rPr>
          <w:rFonts w:ascii="Times New Roman" w:eastAsia="Times New Roman" w:hAnsi="Times New Roman" w:cs="Times New Roman"/>
          <w:color w:val="1C1C1C"/>
          <w:kern w:val="0"/>
          <w:sz w:val="24"/>
          <w:szCs w:val="24"/>
          <w:lang w:eastAsia="fr-FR"/>
          <w14:ligatures w14:val="none"/>
        </w:rPr>
        <w:t xml:space="preserve"> son actionnaire égyptien. Dans ce contexte polémique, la rédaction de </w:t>
      </w:r>
      <w:r>
        <w:rPr>
          <w:rFonts w:ascii="Times New Roman" w:eastAsia="Times New Roman" w:hAnsi="Times New Roman" w:cs="Times New Roman"/>
          <w:i/>
          <w:iCs/>
          <w:color w:val="1C1C1C"/>
          <w:kern w:val="0"/>
          <w:sz w:val="24"/>
          <w:szCs w:val="24"/>
          <w:lang w:eastAsia="fr-FR"/>
          <w14:ligatures w14:val="none"/>
        </w:rPr>
        <w:t>Charlie Hebdo</w:t>
      </w:r>
      <w:r>
        <w:rPr>
          <w:rFonts w:ascii="Times New Roman" w:eastAsia="Times New Roman" w:hAnsi="Times New Roman" w:cs="Times New Roman"/>
          <w:color w:val="1C1C1C"/>
          <w:kern w:val="0"/>
          <w:sz w:val="24"/>
          <w:szCs w:val="24"/>
          <w:lang w:eastAsia="fr-FR"/>
          <w14:ligatures w14:val="none"/>
        </w:rPr>
        <w:t> décide de reproduire les douze caricatures dans un numéro spécial. Sous l’accroche « Mahomet débordé par les intégristes », la Une de Cabu représente Mahomet se lamentant </w:t>
      </w:r>
      <w:r>
        <w:rPr>
          <w:rFonts w:ascii="Times New Roman" w:eastAsia="Times New Roman" w:hAnsi="Times New Roman" w:cs="Times New Roman"/>
          <w:color w:val="1C1C1C"/>
          <w:kern w:val="0"/>
          <w:sz w:val="24"/>
          <w:szCs w:val="24"/>
          <w:lang w:eastAsia="fr-FR"/>
          <w14:ligatures w14:val="none"/>
        </w:rPr>
        <w:t>: « C’est dur d’être aimé par des cons ». Le numéro, tiré à 160 000 exemplaires, est rapidement épuisé, puis 480 000 exemplaires sont réimprimés.</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Une polémique s’engage en France. La rédaction du </w:t>
      </w:r>
      <w:r>
        <w:rPr>
          <w:rFonts w:ascii="Times New Roman" w:eastAsia="Times New Roman" w:hAnsi="Times New Roman" w:cs="Times New Roman"/>
          <w:i/>
          <w:iCs/>
          <w:color w:val="1C1C1C"/>
          <w:kern w:val="0"/>
          <w:sz w:val="24"/>
          <w:szCs w:val="24"/>
          <w:lang w:eastAsia="fr-FR"/>
          <w14:ligatures w14:val="none"/>
        </w:rPr>
        <w:t>Figaro</w:t>
      </w:r>
      <w:r>
        <w:rPr>
          <w:rFonts w:ascii="Times New Roman" w:eastAsia="Times New Roman" w:hAnsi="Times New Roman" w:cs="Times New Roman"/>
          <w:color w:val="1C1C1C"/>
          <w:kern w:val="0"/>
          <w:sz w:val="24"/>
          <w:szCs w:val="24"/>
          <w:lang w:eastAsia="fr-FR"/>
          <w14:ligatures w14:val="none"/>
        </w:rPr>
        <w:t xml:space="preserve"> estime que « l’autocensure est parfois nécessaire », </w:t>
      </w:r>
      <w:r>
        <w:rPr>
          <w:rFonts w:ascii="Times New Roman" w:eastAsia="Times New Roman" w:hAnsi="Times New Roman" w:cs="Times New Roman"/>
          <w:color w:val="1C1C1C"/>
          <w:kern w:val="0"/>
          <w:sz w:val="24"/>
          <w:szCs w:val="24"/>
          <w:lang w:eastAsia="fr-FR"/>
          <w14:ligatures w14:val="none"/>
        </w:rPr>
        <w:t>tandis que Nicolas Sarkozy déclare « Je préfère l’excès de caricature à l’excès de censure », et que le Mouvement contre le racisme et pour l’amitié entre les peuples (MRAP) condamne cette publication qui « participe délibérément à l’amalgame raciste entre</w:t>
      </w:r>
      <w:r>
        <w:rPr>
          <w:rFonts w:ascii="Times New Roman" w:eastAsia="Times New Roman" w:hAnsi="Times New Roman" w:cs="Times New Roman"/>
          <w:color w:val="1C1C1C"/>
          <w:kern w:val="0"/>
          <w:sz w:val="24"/>
          <w:szCs w:val="24"/>
          <w:lang w:eastAsia="fr-FR"/>
          <w14:ligatures w14:val="none"/>
        </w:rPr>
        <w:t xml:space="preserve"> musulmans et terroristes. »</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Des organisations musulmanes tentent d’obtenir l’interdiction de la vente de l’hebdomadaire satirique, en vain. Après une alerte à la bombe, le siège du journal est sous protection policière.</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L’Union des organisations islamique</w:t>
      </w:r>
      <w:r>
        <w:rPr>
          <w:rFonts w:ascii="Times New Roman" w:eastAsia="Times New Roman" w:hAnsi="Times New Roman" w:cs="Times New Roman"/>
          <w:color w:val="1C1C1C"/>
          <w:kern w:val="0"/>
          <w:sz w:val="24"/>
          <w:szCs w:val="24"/>
          <w:lang w:eastAsia="fr-FR"/>
          <w14:ligatures w14:val="none"/>
        </w:rPr>
        <w:t>s de France (UOIF), la Ligue islamique mondiale et la Grande Mosquée de Paris poursuivent l’hebdomadaire pour ce numéro du 8 février 2006, estimant que trois caricatures représentent une « injure stigmatisant un groupe de personnes en raison de sa religion</w:t>
      </w:r>
      <w:r>
        <w:rPr>
          <w:rFonts w:ascii="Times New Roman" w:eastAsia="Times New Roman" w:hAnsi="Times New Roman" w:cs="Times New Roman"/>
          <w:color w:val="1C1C1C"/>
          <w:kern w:val="0"/>
          <w:sz w:val="24"/>
          <w:szCs w:val="24"/>
          <w:lang w:eastAsia="fr-FR"/>
          <w14:ligatures w14:val="none"/>
        </w:rPr>
        <w:t> ».</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À l’issue du procès, le directeur de la publication, Philippe Val, est relaxé.</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u w:val="single"/>
          <w:lang w:eastAsia="fr-FR"/>
          <w14:ligatures w14:val="none"/>
        </w:rPr>
        <w:t>La justice, dans son jugement du 22 mars 2007, rappelle que le blasphème n’est plus réprimé en France : « Dans une société laïque et pluraliste, le respect de toutes les cro</w:t>
      </w:r>
      <w:r>
        <w:rPr>
          <w:rFonts w:ascii="Times New Roman" w:eastAsia="Times New Roman" w:hAnsi="Times New Roman" w:cs="Times New Roman"/>
          <w:color w:val="1C1C1C"/>
          <w:kern w:val="0"/>
          <w:sz w:val="24"/>
          <w:szCs w:val="24"/>
          <w:u w:val="single"/>
          <w:lang w:eastAsia="fr-FR"/>
          <w14:ligatures w14:val="none"/>
        </w:rPr>
        <w:t>yances va de pair avec la liberté de critiquer les religions, quelles qu’elles soient. »</w:t>
      </w:r>
      <w:r>
        <w:rPr>
          <w:rFonts w:ascii="Times New Roman" w:eastAsia="Times New Roman" w:hAnsi="Times New Roman" w:cs="Times New Roman"/>
          <w:color w:val="1C1C1C"/>
          <w:kern w:val="0"/>
          <w:sz w:val="24"/>
          <w:szCs w:val="24"/>
          <w:lang w:eastAsia="fr-FR"/>
          <w14:ligatures w14:val="none"/>
        </w:rPr>
        <w:t xml:space="preserve"> </w:t>
      </w:r>
      <w:r>
        <w:rPr>
          <w:rFonts w:ascii="Times New Roman" w:eastAsia="Times New Roman" w:hAnsi="Times New Roman" w:cs="Times New Roman"/>
          <w:color w:val="1C1C1C"/>
          <w:kern w:val="0"/>
          <w:sz w:val="24"/>
          <w:szCs w:val="24"/>
          <w:u w:val="single"/>
          <w:lang w:eastAsia="fr-FR"/>
          <w14:ligatures w14:val="none"/>
        </w:rPr>
        <w:t>Le dessin de Cabu qui représente Mahomet regrettant d</w:t>
      </w:r>
      <w:proofErr w:type="gramStart"/>
      <w:r>
        <w:rPr>
          <w:rFonts w:ascii="Times New Roman" w:eastAsia="Times New Roman" w:hAnsi="Times New Roman" w:cs="Times New Roman"/>
          <w:color w:val="1C1C1C"/>
          <w:kern w:val="0"/>
          <w:sz w:val="24"/>
          <w:szCs w:val="24"/>
          <w:u w:val="single"/>
          <w:lang w:eastAsia="fr-FR"/>
          <w14:ligatures w14:val="none"/>
        </w:rPr>
        <w:t>'«</w:t>
      </w:r>
      <w:proofErr w:type="gramEnd"/>
      <w:r>
        <w:rPr>
          <w:rFonts w:ascii="Times New Roman" w:eastAsia="Times New Roman" w:hAnsi="Times New Roman" w:cs="Times New Roman"/>
          <w:color w:val="1C1C1C"/>
          <w:kern w:val="0"/>
          <w:sz w:val="24"/>
          <w:szCs w:val="24"/>
          <w:u w:val="single"/>
          <w:lang w:eastAsia="fr-FR"/>
          <w14:ligatures w14:val="none"/>
        </w:rPr>
        <w:t> être aimé par des cons » est effectivement « outrageant », mais il ne vise que les « intégristes » désignés dan</w:t>
      </w:r>
      <w:r>
        <w:rPr>
          <w:rFonts w:ascii="Times New Roman" w:eastAsia="Times New Roman" w:hAnsi="Times New Roman" w:cs="Times New Roman"/>
          <w:color w:val="1C1C1C"/>
          <w:kern w:val="0"/>
          <w:sz w:val="24"/>
          <w:szCs w:val="24"/>
          <w:u w:val="single"/>
          <w:lang w:eastAsia="fr-FR"/>
          <w14:ligatures w14:val="none"/>
        </w:rPr>
        <w:t>s le titre et non l’ensemble des musulmans</w:t>
      </w:r>
      <w:r>
        <w:rPr>
          <w:rFonts w:ascii="Times New Roman" w:eastAsia="Times New Roman" w:hAnsi="Times New Roman" w:cs="Times New Roman"/>
          <w:color w:val="1C1C1C"/>
          <w:kern w:val="0"/>
          <w:sz w:val="24"/>
          <w:szCs w:val="24"/>
          <w:lang w:eastAsia="fr-FR"/>
          <w14:ligatures w14:val="none"/>
        </w:rPr>
        <w:t>.</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u w:val="single"/>
          <w:lang w:eastAsia="fr-FR"/>
          <w14:ligatures w14:val="none"/>
        </w:rPr>
      </w:pPr>
      <w:r>
        <w:rPr>
          <w:rFonts w:ascii="Times New Roman" w:eastAsia="Times New Roman" w:hAnsi="Times New Roman" w:cs="Times New Roman"/>
          <w:color w:val="1C1C1C"/>
          <w:kern w:val="0"/>
          <w:sz w:val="24"/>
          <w:szCs w:val="24"/>
          <w:lang w:eastAsia="fr-FR"/>
          <w14:ligatures w14:val="none"/>
        </w:rPr>
        <w:t>La représentation d’une bombe formant le turban du prophète symbolise la violence terroriste et est « en soi et prise isolément » de nature à outrager l’ensemble des adeptes de la religion musulmane. Mais elle do</w:t>
      </w:r>
      <w:r>
        <w:rPr>
          <w:rFonts w:ascii="Times New Roman" w:eastAsia="Times New Roman" w:hAnsi="Times New Roman" w:cs="Times New Roman"/>
          <w:color w:val="1C1C1C"/>
          <w:kern w:val="0"/>
          <w:sz w:val="24"/>
          <w:szCs w:val="24"/>
          <w:lang w:eastAsia="fr-FR"/>
          <w14:ligatures w14:val="none"/>
        </w:rPr>
        <w:t xml:space="preserve">it être considérée dans le « contexte de sa publication », celui « des manifestations violentes » de l’époque et de sa place dans le journal où elle figure avec les autres reproductions des caricatures danoises, comme </w:t>
      </w:r>
      <w:r>
        <w:rPr>
          <w:rFonts w:ascii="Times New Roman" w:eastAsia="Times New Roman" w:hAnsi="Times New Roman" w:cs="Times New Roman"/>
          <w:color w:val="1C1C1C"/>
          <w:kern w:val="0"/>
          <w:sz w:val="24"/>
          <w:szCs w:val="24"/>
          <w:u w:val="single"/>
          <w:lang w:eastAsia="fr-FR"/>
          <w14:ligatures w14:val="none"/>
        </w:rPr>
        <w:t>« un acte de résistance à l’intimidati</w:t>
      </w:r>
      <w:r>
        <w:rPr>
          <w:rFonts w:ascii="Times New Roman" w:eastAsia="Times New Roman" w:hAnsi="Times New Roman" w:cs="Times New Roman"/>
          <w:color w:val="1C1C1C"/>
          <w:kern w:val="0"/>
          <w:sz w:val="24"/>
          <w:szCs w:val="24"/>
          <w:u w:val="single"/>
          <w:lang w:eastAsia="fr-FR"/>
          <w14:ligatures w14:val="none"/>
        </w:rPr>
        <w:t>on et de solidarité envers les journalistes menacés ou sanctionnés », et permet un « débat d’idées sur les dérives de certains tenants d’un islam intégriste » et « violent ».</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Ces trois « caricatures », même si elles sont « provocantes », relèvent donc de l</w:t>
      </w:r>
      <w:r>
        <w:rPr>
          <w:rFonts w:ascii="Times New Roman" w:eastAsia="Times New Roman" w:hAnsi="Times New Roman" w:cs="Times New Roman"/>
          <w:color w:val="1C1C1C"/>
          <w:kern w:val="0"/>
          <w:sz w:val="24"/>
          <w:szCs w:val="24"/>
          <w:lang w:eastAsia="fr-FR"/>
          <w14:ligatures w14:val="none"/>
        </w:rPr>
        <w:t>a liberté d’expression. Il faut tenir compte de l’exagération qui fait partie de ce mode d’expression pour en analyser « le sens et la portée ». Ces dessins contribuent au « débat public » et favorisent « le progrès dans les affaires du genre humain ».</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L’attendu suivant est très clair sur l’absence de volonté d’offenser les musulmans :</w:t>
      </w:r>
      <w:r>
        <w:rPr>
          <w:rFonts w:ascii="Times New Roman" w:eastAsia="Times New Roman" w:hAnsi="Times New Roman" w:cs="Times New Roman"/>
          <w:color w:val="1C1C1C"/>
          <w:kern w:val="0"/>
          <w:sz w:val="24"/>
          <w:szCs w:val="24"/>
          <w:lang w:eastAsia="fr-FR"/>
          <w14:ligatures w14:val="none"/>
        </w:rPr>
        <w:br/>
        <w:t>« […] Attendu qu’ainsi, en dépit du caractère choquant, voire blessant, de cette caricature pour la sensibilité des musulmans, le contexte et les circonstances de sa publi</w:t>
      </w:r>
      <w:r>
        <w:rPr>
          <w:rFonts w:ascii="Times New Roman" w:eastAsia="Times New Roman" w:hAnsi="Times New Roman" w:cs="Times New Roman"/>
          <w:color w:val="1C1C1C"/>
          <w:kern w:val="0"/>
          <w:sz w:val="24"/>
          <w:szCs w:val="24"/>
          <w:lang w:eastAsia="fr-FR"/>
          <w14:ligatures w14:val="none"/>
        </w:rPr>
        <w:t>cation dans le journal </w:t>
      </w:r>
      <w:r>
        <w:rPr>
          <w:rFonts w:ascii="Times New Roman" w:eastAsia="Times New Roman" w:hAnsi="Times New Roman" w:cs="Times New Roman"/>
          <w:i/>
          <w:iCs/>
          <w:color w:val="1C1C1C"/>
          <w:kern w:val="0"/>
          <w:sz w:val="24"/>
          <w:szCs w:val="24"/>
          <w:lang w:eastAsia="fr-FR"/>
          <w14:ligatures w14:val="none"/>
        </w:rPr>
        <w:t>Charlie Hebdo</w:t>
      </w:r>
      <w:r>
        <w:rPr>
          <w:rFonts w:ascii="Times New Roman" w:eastAsia="Times New Roman" w:hAnsi="Times New Roman" w:cs="Times New Roman"/>
          <w:color w:val="1C1C1C"/>
          <w:kern w:val="0"/>
          <w:sz w:val="24"/>
          <w:szCs w:val="24"/>
          <w:lang w:eastAsia="fr-FR"/>
          <w14:ligatures w14:val="none"/>
        </w:rPr>
        <w:t> </w:t>
      </w:r>
      <w:r>
        <w:rPr>
          <w:rFonts w:ascii="Times New Roman" w:eastAsia="Times New Roman" w:hAnsi="Times New Roman" w:cs="Times New Roman"/>
          <w:color w:val="1C1C1C"/>
          <w:kern w:val="0"/>
          <w:sz w:val="24"/>
          <w:szCs w:val="24"/>
          <w:u w:val="single"/>
          <w:lang w:eastAsia="fr-FR"/>
          <w14:ligatures w14:val="none"/>
        </w:rPr>
        <w:t xml:space="preserve">apparaissent exclusifs de toute volonté délibérée d’offenser directement et gratuitement l’ensemble des musulmans ; que les limites admissibles de la </w:t>
      </w:r>
      <w:r>
        <w:rPr>
          <w:rFonts w:ascii="Times New Roman" w:eastAsia="Times New Roman" w:hAnsi="Times New Roman" w:cs="Times New Roman"/>
          <w:color w:val="1C1C1C"/>
          <w:kern w:val="0"/>
          <w:sz w:val="24"/>
          <w:szCs w:val="24"/>
          <w:u w:val="single"/>
          <w:lang w:eastAsia="fr-FR"/>
          <w14:ligatures w14:val="none"/>
        </w:rPr>
        <w:lastRenderedPageBreak/>
        <w:t>liberté d’expression n’ont pas été dépassées, le dessin litigieux par</w:t>
      </w:r>
      <w:r>
        <w:rPr>
          <w:rFonts w:ascii="Times New Roman" w:eastAsia="Times New Roman" w:hAnsi="Times New Roman" w:cs="Times New Roman"/>
          <w:color w:val="1C1C1C"/>
          <w:kern w:val="0"/>
          <w:sz w:val="24"/>
          <w:szCs w:val="24"/>
          <w:u w:val="single"/>
          <w:lang w:eastAsia="fr-FR"/>
          <w14:ligatures w14:val="none"/>
        </w:rPr>
        <w:t>ticipant au débat public d’intérêt général né au sujet des dérives des musulmans qui commettent des agissements criminels</w:t>
      </w:r>
      <w:r>
        <w:rPr>
          <w:rFonts w:ascii="Times New Roman" w:eastAsia="Times New Roman" w:hAnsi="Times New Roman" w:cs="Times New Roman"/>
          <w:color w:val="1C1C1C"/>
          <w:kern w:val="0"/>
          <w:sz w:val="24"/>
          <w:szCs w:val="24"/>
          <w:lang w:eastAsia="fr-FR"/>
          <w14:ligatures w14:val="none"/>
        </w:rPr>
        <w:t xml:space="preserve"> en se revendiquant de cette religion et en prétendant qu’elle pourrait régir la sphère politique ; […] » (voir annexe 4)</w:t>
      </w:r>
    </w:p>
    <w:p w:rsidR="00D57564" w:rsidRDefault="00B64CC3">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À voir : </w:t>
      </w:r>
      <w:r>
        <w:rPr>
          <w:rFonts w:ascii="Times New Roman" w:eastAsia="Times New Roman" w:hAnsi="Times New Roman" w:cs="Times New Roman"/>
          <w:i/>
          <w:iCs/>
          <w:color w:val="1C1C1C"/>
          <w:kern w:val="0"/>
          <w:sz w:val="24"/>
          <w:szCs w:val="24"/>
          <w:lang w:eastAsia="fr-FR"/>
          <w14:ligatures w14:val="none"/>
        </w:rPr>
        <w:t>C’es</w:t>
      </w:r>
      <w:r>
        <w:rPr>
          <w:rFonts w:ascii="Times New Roman" w:eastAsia="Times New Roman" w:hAnsi="Times New Roman" w:cs="Times New Roman"/>
          <w:i/>
          <w:iCs/>
          <w:color w:val="1C1C1C"/>
          <w:kern w:val="0"/>
          <w:sz w:val="24"/>
          <w:szCs w:val="24"/>
          <w:lang w:eastAsia="fr-FR"/>
          <w14:ligatures w14:val="none"/>
        </w:rPr>
        <w:t>t dur d’être aimé par des cons</w:t>
      </w:r>
      <w:r>
        <w:rPr>
          <w:rFonts w:ascii="Times New Roman" w:eastAsia="Times New Roman" w:hAnsi="Times New Roman" w:cs="Times New Roman"/>
          <w:color w:val="1C1C1C"/>
          <w:kern w:val="0"/>
          <w:sz w:val="24"/>
          <w:szCs w:val="24"/>
          <w:lang w:eastAsia="fr-FR"/>
          <w14:ligatures w14:val="none"/>
        </w:rPr>
        <w:t>, le documentaire de Daniel Leconte (2008, 1 h 48), consacré au procès de 2007.</w:t>
      </w:r>
    </w:p>
    <w:p w:rsidR="00D57564" w:rsidRDefault="00B64CC3">
      <w:pPr>
        <w:spacing w:beforeAutospacing="1" w:after="0" w:afterAutospacing="1" w:line="240" w:lineRule="auto"/>
        <w:rPr>
          <w:rFonts w:ascii="Times New Roman" w:eastAsia="Times New Roman" w:hAnsi="Times New Roman" w:cs="Times New Roman"/>
          <w:color w:val="1C1C1C"/>
          <w:kern w:val="0"/>
          <w:sz w:val="24"/>
          <w:szCs w:val="24"/>
          <w:u w:val="single"/>
          <w:lang w:eastAsia="fr-FR"/>
          <w14:ligatures w14:val="none"/>
        </w:rPr>
      </w:pPr>
      <w:r>
        <w:rPr>
          <w:rFonts w:ascii="Times New Roman" w:eastAsia="Times New Roman" w:hAnsi="Times New Roman" w:cs="Times New Roman"/>
          <w:color w:val="1C1C1C"/>
          <w:kern w:val="0"/>
          <w:sz w:val="24"/>
          <w:szCs w:val="24"/>
          <w:lang w:eastAsia="fr-FR"/>
          <w14:ligatures w14:val="none"/>
        </w:rPr>
        <w:t>La Cour d’appel de Paris a également rappelé en 2008 à l’occasion du procès contre </w:t>
      </w:r>
      <w:r>
        <w:rPr>
          <w:rFonts w:ascii="Times New Roman" w:eastAsia="Times New Roman" w:hAnsi="Times New Roman" w:cs="Times New Roman"/>
          <w:i/>
          <w:iCs/>
          <w:color w:val="1C1C1C"/>
          <w:kern w:val="0"/>
          <w:sz w:val="24"/>
          <w:szCs w:val="24"/>
          <w:lang w:eastAsia="fr-FR"/>
          <w14:ligatures w14:val="none"/>
        </w:rPr>
        <w:t>Charlie-Hebdo</w:t>
      </w:r>
      <w:r>
        <w:rPr>
          <w:rFonts w:ascii="Times New Roman" w:eastAsia="Times New Roman" w:hAnsi="Times New Roman" w:cs="Times New Roman"/>
          <w:color w:val="1C1C1C"/>
          <w:kern w:val="0"/>
          <w:sz w:val="24"/>
          <w:szCs w:val="24"/>
          <w:lang w:eastAsia="fr-FR"/>
          <w14:ligatures w14:val="none"/>
        </w:rPr>
        <w:t xml:space="preserve"> que la liberté d’expression vaut aussi pour les </w:t>
      </w:r>
      <w:r>
        <w:rPr>
          <w:rFonts w:ascii="Times New Roman" w:eastAsia="Times New Roman" w:hAnsi="Times New Roman" w:cs="Times New Roman"/>
          <w:color w:val="1C1C1C"/>
          <w:kern w:val="0"/>
          <w:sz w:val="24"/>
          <w:szCs w:val="24"/>
          <w:lang w:eastAsia="fr-FR"/>
          <w14:ligatures w14:val="none"/>
        </w:rPr>
        <w:t xml:space="preserve">messages qui « heurtent ou choquent ou inquiètent » et qu’« en France, société laïque et pluraliste, le respect de toutes les croyances va de pair avec la liberté de critiquer les religions, quelles qu’elles soient, et avec celle de représenter des sujets </w:t>
      </w:r>
      <w:r>
        <w:rPr>
          <w:rFonts w:ascii="Times New Roman" w:eastAsia="Times New Roman" w:hAnsi="Times New Roman" w:cs="Times New Roman"/>
          <w:color w:val="1C1C1C"/>
          <w:kern w:val="0"/>
          <w:sz w:val="24"/>
          <w:szCs w:val="24"/>
          <w:lang w:eastAsia="fr-FR"/>
          <w14:ligatures w14:val="none"/>
        </w:rPr>
        <w:t>ou objets de vénération religieuse, le blasphème n’étant pas réprimé ».</w:t>
      </w:r>
      <w:r>
        <w:rPr>
          <w:rFonts w:ascii="Times New Roman" w:eastAsia="Times New Roman" w:hAnsi="Times New Roman" w:cs="Times New Roman"/>
          <w:b/>
          <w:bCs/>
          <w:color w:val="1C1C1C"/>
          <w:kern w:val="0"/>
          <w:sz w:val="24"/>
          <w:szCs w:val="24"/>
          <w:lang w:eastAsia="fr-FR"/>
          <w14:ligatures w14:val="none"/>
        </w:rPr>
        <w:br/>
      </w:r>
      <w:r>
        <w:rPr>
          <w:rFonts w:ascii="Times New Roman" w:eastAsia="Times New Roman" w:hAnsi="Times New Roman" w:cs="Times New Roman"/>
          <w:color w:val="1C1C1C"/>
          <w:kern w:val="0"/>
          <w:sz w:val="24"/>
          <w:szCs w:val="24"/>
          <w:lang w:eastAsia="fr-FR"/>
          <w14:ligatures w14:val="none"/>
        </w:rPr>
        <w:t xml:space="preserve">Elle a jugé que les caricatures ne relèvent pas de l’injure et ne dépassent pas la limite admissible de la liberté d’expression. </w:t>
      </w:r>
      <w:r>
        <w:rPr>
          <w:rFonts w:ascii="Times New Roman" w:eastAsia="Times New Roman" w:hAnsi="Times New Roman" w:cs="Times New Roman"/>
          <w:color w:val="1C1C1C"/>
          <w:kern w:val="0"/>
          <w:sz w:val="24"/>
          <w:szCs w:val="24"/>
          <w:u w:val="single"/>
          <w:lang w:eastAsia="fr-FR"/>
          <w14:ligatures w14:val="none"/>
        </w:rPr>
        <w:t>En résumé, la loi n'interdit pas de se moquer d'une rel</w:t>
      </w:r>
      <w:r>
        <w:rPr>
          <w:rFonts w:ascii="Times New Roman" w:eastAsia="Times New Roman" w:hAnsi="Times New Roman" w:cs="Times New Roman"/>
          <w:color w:val="1C1C1C"/>
          <w:kern w:val="0"/>
          <w:sz w:val="24"/>
          <w:szCs w:val="24"/>
          <w:u w:val="single"/>
          <w:lang w:eastAsia="fr-FR"/>
          <w14:ligatures w14:val="none"/>
        </w:rPr>
        <w:t>igion, mais elle interdit en revanche d'appeler à la haine contre les croyants d'une religion. </w:t>
      </w:r>
    </w:p>
    <w:p w:rsidR="00D57564" w:rsidRDefault="00B64CC3">
      <w:pPr>
        <w:shd w:val="clear" w:color="auto" w:fill="E5F0F1"/>
        <w:spacing w:after="0" w:line="240" w:lineRule="auto"/>
        <w:outlineLvl w:val="2"/>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b/>
          <w:bCs/>
          <w:color w:val="1C1C1C"/>
          <w:kern w:val="0"/>
          <w:sz w:val="24"/>
          <w:szCs w:val="24"/>
          <w:lang w:eastAsia="fr-FR"/>
          <w14:ligatures w14:val="none"/>
        </w:rPr>
        <w:t>L’étude par </w:t>
      </w:r>
      <w:r>
        <w:rPr>
          <w:rFonts w:ascii="Times New Roman" w:eastAsia="Times New Roman" w:hAnsi="Times New Roman" w:cs="Times New Roman"/>
          <w:b/>
          <w:bCs/>
          <w:i/>
          <w:iCs/>
          <w:color w:val="1C1C1C"/>
          <w:kern w:val="0"/>
          <w:sz w:val="24"/>
          <w:szCs w:val="24"/>
          <w:lang w:eastAsia="fr-FR"/>
          <w14:ligatures w14:val="none"/>
        </w:rPr>
        <w:t>Le Monde</w:t>
      </w:r>
      <w:r>
        <w:rPr>
          <w:rFonts w:ascii="Times New Roman" w:eastAsia="Times New Roman" w:hAnsi="Times New Roman" w:cs="Times New Roman"/>
          <w:b/>
          <w:bCs/>
          <w:color w:val="1C1C1C"/>
          <w:kern w:val="0"/>
          <w:sz w:val="24"/>
          <w:szCs w:val="24"/>
          <w:lang w:eastAsia="fr-FR"/>
          <w14:ligatures w14:val="none"/>
        </w:rPr>
        <w:t> de 10 ans de couvertures de </w:t>
      </w:r>
      <w:r>
        <w:rPr>
          <w:rFonts w:ascii="Times New Roman" w:eastAsia="Times New Roman" w:hAnsi="Times New Roman" w:cs="Times New Roman"/>
          <w:b/>
          <w:bCs/>
          <w:i/>
          <w:iCs/>
          <w:color w:val="1C1C1C"/>
          <w:kern w:val="0"/>
          <w:sz w:val="24"/>
          <w:szCs w:val="24"/>
          <w:lang w:eastAsia="fr-FR"/>
          <w14:ligatures w14:val="none"/>
        </w:rPr>
        <w:t>Charlie Hebdo</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i/>
          <w:iCs/>
          <w:color w:val="1C1C1C"/>
          <w:kern w:val="0"/>
          <w:sz w:val="24"/>
          <w:szCs w:val="24"/>
          <w:lang w:eastAsia="fr-FR"/>
          <w14:ligatures w14:val="none"/>
        </w:rPr>
        <w:t>Le Monde</w:t>
      </w:r>
      <w:r>
        <w:rPr>
          <w:rFonts w:ascii="Times New Roman" w:eastAsia="Times New Roman" w:hAnsi="Times New Roman" w:cs="Times New Roman"/>
          <w:color w:val="1C1C1C"/>
          <w:kern w:val="0"/>
          <w:sz w:val="24"/>
          <w:szCs w:val="24"/>
          <w:lang w:eastAsia="fr-FR"/>
          <w14:ligatures w14:val="none"/>
        </w:rPr>
        <w:t> a réalisé une étude des thèmes des Unes de </w:t>
      </w:r>
      <w:r>
        <w:rPr>
          <w:rFonts w:ascii="Times New Roman" w:eastAsia="Times New Roman" w:hAnsi="Times New Roman" w:cs="Times New Roman"/>
          <w:i/>
          <w:iCs/>
          <w:color w:val="1C1C1C"/>
          <w:kern w:val="0"/>
          <w:sz w:val="24"/>
          <w:szCs w:val="24"/>
          <w:lang w:eastAsia="fr-FR"/>
          <w14:ligatures w14:val="none"/>
        </w:rPr>
        <w:t>Charlie Hebdo</w:t>
      </w:r>
      <w:r>
        <w:rPr>
          <w:rFonts w:ascii="Times New Roman" w:eastAsia="Times New Roman" w:hAnsi="Times New Roman" w:cs="Times New Roman"/>
          <w:color w:val="1C1C1C"/>
          <w:kern w:val="0"/>
          <w:sz w:val="24"/>
          <w:szCs w:val="24"/>
          <w:lang w:eastAsia="fr-FR"/>
          <w14:ligatures w14:val="none"/>
        </w:rPr>
        <w:t> de 2005 à 2015.</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Sur 523 Unes, d</w:t>
      </w:r>
      <w:r>
        <w:rPr>
          <w:rFonts w:ascii="Times New Roman" w:eastAsia="Times New Roman" w:hAnsi="Times New Roman" w:cs="Times New Roman"/>
          <w:color w:val="1C1C1C"/>
          <w:kern w:val="0"/>
          <w:sz w:val="24"/>
          <w:szCs w:val="24"/>
          <w:lang w:eastAsia="fr-FR"/>
          <w14:ligatures w14:val="none"/>
        </w:rPr>
        <w:t>eux tiers concernent le domaine de la politique. En quatrième position derrière l’actualité économique et sociale et l’actualité culturelle et sportive, la religion est abordée dans 38 couvertures. Parmi celles-ci, plus de la moitié sont consacrées à la re</w:t>
      </w:r>
      <w:r>
        <w:rPr>
          <w:rFonts w:ascii="Times New Roman" w:eastAsia="Times New Roman" w:hAnsi="Times New Roman" w:cs="Times New Roman"/>
          <w:color w:val="1C1C1C"/>
          <w:kern w:val="0"/>
          <w:sz w:val="24"/>
          <w:szCs w:val="24"/>
          <w:lang w:eastAsia="fr-FR"/>
          <w14:ligatures w14:val="none"/>
        </w:rPr>
        <w:t>ligion catholique, et 7 à l’islam, soit 1,3 % du total.</w:t>
      </w:r>
    </w:p>
    <w:p w:rsidR="00D57564" w:rsidRDefault="00B64CC3">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 xml:space="preserve">Voir l’article des sociologues Céline </w:t>
      </w:r>
      <w:proofErr w:type="spellStart"/>
      <w:r>
        <w:rPr>
          <w:rFonts w:ascii="Times New Roman" w:eastAsia="Times New Roman" w:hAnsi="Times New Roman" w:cs="Times New Roman"/>
          <w:color w:val="1C1C1C"/>
          <w:kern w:val="0"/>
          <w:sz w:val="24"/>
          <w:szCs w:val="24"/>
          <w:lang w:eastAsia="fr-FR"/>
          <w14:ligatures w14:val="none"/>
        </w:rPr>
        <w:t>Goffette</w:t>
      </w:r>
      <w:proofErr w:type="spellEnd"/>
      <w:r>
        <w:rPr>
          <w:rFonts w:ascii="Times New Roman" w:eastAsia="Times New Roman" w:hAnsi="Times New Roman" w:cs="Times New Roman"/>
          <w:color w:val="1C1C1C"/>
          <w:kern w:val="0"/>
          <w:sz w:val="24"/>
          <w:szCs w:val="24"/>
          <w:lang w:eastAsia="fr-FR"/>
          <w14:ligatures w14:val="none"/>
        </w:rPr>
        <w:t xml:space="preserve"> et Jean-François Mignot, « </w:t>
      </w:r>
      <w:hyperlink r:id="rId8" w:tgtFrame="_blank" w:tooltip="Le Monde - Nouvelle fenêtre" w:history="1">
        <w:r>
          <w:rPr>
            <w:rFonts w:ascii="Times New Roman" w:eastAsia="Times New Roman" w:hAnsi="Times New Roman" w:cs="Times New Roman"/>
            <w:color w:val="006978"/>
            <w:kern w:val="0"/>
            <w:sz w:val="24"/>
            <w:szCs w:val="24"/>
            <w:u w:val="single"/>
            <w:lang w:eastAsia="fr-FR"/>
            <w14:ligatures w14:val="none"/>
          </w:rPr>
          <w:t>Non, “Charlie Hebdo” n’est pas obsédé par l’islam</w:t>
        </w:r>
      </w:hyperlink>
      <w:r>
        <w:rPr>
          <w:rFonts w:ascii="Times New Roman" w:eastAsia="Times New Roman" w:hAnsi="Times New Roman" w:cs="Times New Roman"/>
          <w:color w:val="1C1C1C"/>
          <w:kern w:val="0"/>
          <w:sz w:val="24"/>
          <w:szCs w:val="24"/>
          <w:lang w:eastAsia="fr-FR"/>
          <w14:ligatures w14:val="none"/>
        </w:rPr>
        <w:t> », 24 février 2015, disponible en ligne sur le site </w:t>
      </w:r>
      <w:hyperlink r:id="rId9" w:tgtFrame="_blank" w:tooltip="Le Monde - Nouvelle fenêtre" w:history="1">
        <w:r>
          <w:rPr>
            <w:rFonts w:ascii="Times New Roman" w:eastAsia="Times New Roman" w:hAnsi="Times New Roman" w:cs="Times New Roman"/>
            <w:color w:val="006978"/>
            <w:kern w:val="0"/>
            <w:sz w:val="24"/>
            <w:szCs w:val="24"/>
            <w:u w:val="single"/>
            <w:lang w:eastAsia="fr-FR"/>
            <w14:ligatures w14:val="none"/>
          </w:rPr>
          <w:t>LeMonde.fr</w:t>
        </w:r>
      </w:hyperlink>
      <w:r>
        <w:rPr>
          <w:rFonts w:ascii="Times New Roman" w:eastAsia="Times New Roman" w:hAnsi="Times New Roman" w:cs="Times New Roman"/>
          <w:color w:val="1C1C1C"/>
          <w:kern w:val="0"/>
          <w:sz w:val="24"/>
          <w:szCs w:val="24"/>
          <w:lang w:eastAsia="fr-FR"/>
          <w14:ligatures w14:val="none"/>
        </w:rPr>
        <w:t xml:space="preserve">, rubrique </w:t>
      </w:r>
      <w:r>
        <w:rPr>
          <w:rFonts w:ascii="Times New Roman" w:eastAsia="Times New Roman" w:hAnsi="Times New Roman" w:cs="Times New Roman"/>
          <w:color w:val="1C1C1C"/>
          <w:kern w:val="0"/>
          <w:sz w:val="24"/>
          <w:szCs w:val="24"/>
          <w:lang w:eastAsia="fr-FR"/>
          <w14:ligatures w14:val="none"/>
        </w:rPr>
        <w:t>« Idées ».</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b/>
          <w:bCs/>
          <w:color w:val="1C1C1C"/>
          <w:kern w:val="0"/>
          <w:sz w:val="24"/>
          <w:szCs w:val="24"/>
          <w:lang w:eastAsia="fr-FR"/>
          <w14:ligatures w14:val="none"/>
        </w:rPr>
        <w:t>Pourquoi la liberté d’expression pour les caricaturistes et les interdictions pour certains humoristes ?</w:t>
      </w:r>
    </w:p>
    <w:p w:rsidR="00D57564" w:rsidRDefault="00B64CC3">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 xml:space="preserve">« Certains journalistes ont aussi vu leur liberté d’expression limitée par la justice. Éric Zemmour, par exemple, a été condamné en février </w:t>
      </w:r>
      <w:r>
        <w:rPr>
          <w:rFonts w:ascii="Times New Roman" w:eastAsia="Times New Roman" w:hAnsi="Times New Roman" w:cs="Times New Roman"/>
          <w:color w:val="1C1C1C"/>
          <w:kern w:val="0"/>
          <w:sz w:val="24"/>
          <w:szCs w:val="24"/>
          <w:lang w:eastAsia="fr-FR"/>
          <w14:ligatures w14:val="none"/>
        </w:rPr>
        <w:t>2011 pour provocation à la haine raciale. Avec Coexister, j’ai pris part à la plainte déposée contre le magazine </w:t>
      </w:r>
      <w:r>
        <w:rPr>
          <w:rFonts w:ascii="Times New Roman" w:eastAsia="Times New Roman" w:hAnsi="Times New Roman" w:cs="Times New Roman"/>
          <w:i/>
          <w:iCs/>
          <w:color w:val="1C1C1C"/>
          <w:kern w:val="0"/>
          <w:sz w:val="24"/>
          <w:szCs w:val="24"/>
          <w:lang w:eastAsia="fr-FR"/>
          <w14:ligatures w14:val="none"/>
        </w:rPr>
        <w:t>Valeurs actuelles</w:t>
      </w:r>
      <w:r>
        <w:rPr>
          <w:rFonts w:ascii="Times New Roman" w:eastAsia="Times New Roman" w:hAnsi="Times New Roman" w:cs="Times New Roman"/>
          <w:color w:val="1C1C1C"/>
          <w:kern w:val="0"/>
          <w:sz w:val="24"/>
          <w:szCs w:val="24"/>
          <w:lang w:eastAsia="fr-FR"/>
          <w14:ligatures w14:val="none"/>
        </w:rPr>
        <w:t xml:space="preserve"> pour une première de couverture incitant à la haine. Il s’agissait du numéro du 26 septembre 2013 titrant, sous une photo de </w:t>
      </w:r>
      <w:r>
        <w:rPr>
          <w:rFonts w:ascii="Times New Roman" w:eastAsia="Times New Roman" w:hAnsi="Times New Roman" w:cs="Times New Roman"/>
          <w:color w:val="1C1C1C"/>
          <w:kern w:val="0"/>
          <w:sz w:val="24"/>
          <w:szCs w:val="24"/>
          <w:lang w:eastAsia="fr-FR"/>
          <w14:ligatures w14:val="none"/>
        </w:rPr>
        <w:t>femme voilée, « L’invasion qu’on nous cache ». La liberté d’expression est encadrée pour tous, journalistes et humoristes. Du coté des humoristes, je pense à Gad Elmaleh qui ne s’est pas gêné pour se moquer de toutes les religions. Il a bien eu le droit de</w:t>
      </w:r>
      <w:r>
        <w:rPr>
          <w:rFonts w:ascii="Times New Roman" w:eastAsia="Times New Roman" w:hAnsi="Times New Roman" w:cs="Times New Roman"/>
          <w:color w:val="1C1C1C"/>
          <w:kern w:val="0"/>
          <w:sz w:val="24"/>
          <w:szCs w:val="24"/>
          <w:lang w:eastAsia="fr-FR"/>
          <w14:ligatures w14:val="none"/>
        </w:rPr>
        <w:t xml:space="preserve"> le faire. Au contraire, c’est parce que Dieudonné incitait à la haine des juifs qu’il a été puni. La nuance est là : on peut rire d’un groupe, mais non appeler à la haine de celui-ci.</w:t>
      </w:r>
    </w:p>
    <w:p w:rsidR="00D57564" w:rsidRDefault="00B64CC3">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Dieudonné ne veut pas faire rire : il véhicule un message politique hai</w:t>
      </w:r>
      <w:r>
        <w:rPr>
          <w:rFonts w:ascii="Times New Roman" w:eastAsia="Times New Roman" w:hAnsi="Times New Roman" w:cs="Times New Roman"/>
          <w:color w:val="1C1C1C"/>
          <w:kern w:val="0"/>
          <w:sz w:val="24"/>
          <w:szCs w:val="24"/>
          <w:lang w:eastAsia="fr-FR"/>
          <w14:ligatures w14:val="none"/>
        </w:rPr>
        <w:t>neux. »</w:t>
      </w:r>
    </w:p>
    <w:p w:rsidR="00D57564" w:rsidRDefault="00B64CC3">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Pr>
          <w:rFonts w:ascii="Times New Roman" w:eastAsia="Times New Roman" w:hAnsi="Times New Roman" w:cs="Times New Roman"/>
          <w:color w:val="1C1C1C"/>
          <w:kern w:val="0"/>
          <w:sz w:val="24"/>
          <w:szCs w:val="24"/>
          <w:lang w:eastAsia="fr-FR"/>
          <w14:ligatures w14:val="none"/>
        </w:rPr>
        <w:t xml:space="preserve">J.-L. Bianco, L. </w:t>
      </w:r>
      <w:proofErr w:type="spellStart"/>
      <w:r>
        <w:rPr>
          <w:rFonts w:ascii="Times New Roman" w:eastAsia="Times New Roman" w:hAnsi="Times New Roman" w:cs="Times New Roman"/>
          <w:color w:val="1C1C1C"/>
          <w:kern w:val="0"/>
          <w:sz w:val="24"/>
          <w:szCs w:val="24"/>
          <w:lang w:eastAsia="fr-FR"/>
          <w14:ligatures w14:val="none"/>
        </w:rPr>
        <w:t>Bouzar</w:t>
      </w:r>
      <w:proofErr w:type="spellEnd"/>
      <w:r>
        <w:rPr>
          <w:rFonts w:ascii="Times New Roman" w:eastAsia="Times New Roman" w:hAnsi="Times New Roman" w:cs="Times New Roman"/>
          <w:color w:val="1C1C1C"/>
          <w:kern w:val="0"/>
          <w:sz w:val="24"/>
          <w:szCs w:val="24"/>
          <w:lang w:eastAsia="fr-FR"/>
          <w14:ligatures w14:val="none"/>
        </w:rPr>
        <w:t xml:space="preserve">, S. </w:t>
      </w:r>
      <w:proofErr w:type="spellStart"/>
      <w:r>
        <w:rPr>
          <w:rFonts w:ascii="Times New Roman" w:eastAsia="Times New Roman" w:hAnsi="Times New Roman" w:cs="Times New Roman"/>
          <w:color w:val="1C1C1C"/>
          <w:kern w:val="0"/>
          <w:sz w:val="24"/>
          <w:szCs w:val="24"/>
          <w:lang w:eastAsia="fr-FR"/>
          <w14:ligatures w14:val="none"/>
        </w:rPr>
        <w:t>Grzybowski</w:t>
      </w:r>
      <w:proofErr w:type="spellEnd"/>
      <w:r>
        <w:rPr>
          <w:rFonts w:ascii="Times New Roman" w:eastAsia="Times New Roman" w:hAnsi="Times New Roman" w:cs="Times New Roman"/>
          <w:color w:val="1C1C1C"/>
          <w:kern w:val="0"/>
          <w:sz w:val="24"/>
          <w:szCs w:val="24"/>
          <w:lang w:eastAsia="fr-FR"/>
          <w14:ligatures w14:val="none"/>
        </w:rPr>
        <w:t>, </w:t>
      </w:r>
      <w:r>
        <w:rPr>
          <w:rFonts w:ascii="Times New Roman" w:eastAsia="Times New Roman" w:hAnsi="Times New Roman" w:cs="Times New Roman"/>
          <w:i/>
          <w:iCs/>
          <w:color w:val="1C1C1C"/>
          <w:kern w:val="0"/>
          <w:sz w:val="24"/>
          <w:szCs w:val="24"/>
          <w:lang w:eastAsia="fr-FR"/>
          <w14:ligatures w14:val="none"/>
        </w:rPr>
        <w:t>L’Après-Charlie. Vingt questions pour en débattre sans tabou</w:t>
      </w:r>
      <w:r>
        <w:rPr>
          <w:rFonts w:ascii="Times New Roman" w:eastAsia="Times New Roman" w:hAnsi="Times New Roman" w:cs="Times New Roman"/>
          <w:color w:val="1C1C1C"/>
          <w:kern w:val="0"/>
          <w:sz w:val="24"/>
          <w:szCs w:val="24"/>
          <w:lang w:eastAsia="fr-FR"/>
          <w14:ligatures w14:val="none"/>
        </w:rPr>
        <w:t>, Réseau Canopé Les Éditions de l’Atelier, 2015, p. 24-28.</w:t>
      </w:r>
    </w:p>
    <w:p w:rsidR="00D57564" w:rsidRDefault="00D57564">
      <w:pPr>
        <w:rPr>
          <w:rFonts w:ascii="Times New Roman" w:hAnsi="Times New Roman" w:cs="Times New Roman"/>
          <w:b/>
          <w:bCs/>
          <w:sz w:val="24"/>
          <w:szCs w:val="24"/>
        </w:rPr>
      </w:pPr>
    </w:p>
    <w:p w:rsidR="00D57564" w:rsidRDefault="00B64CC3">
      <w:pPr>
        <w:rPr>
          <w:rFonts w:ascii="Times New Roman" w:hAnsi="Times New Roman" w:cs="Times New Roman"/>
          <w:sz w:val="24"/>
          <w:szCs w:val="24"/>
        </w:rPr>
      </w:pPr>
      <w:r>
        <w:rPr>
          <w:rFonts w:ascii="Times New Roman" w:hAnsi="Times New Roman" w:cs="Times New Roman"/>
          <w:b/>
          <w:bCs/>
          <w:sz w:val="24"/>
          <w:szCs w:val="24"/>
        </w:rPr>
        <w:t>Les sujets SENSIBLES </w:t>
      </w:r>
      <w:r>
        <w:rPr>
          <w:rFonts w:ascii="Times New Roman" w:hAnsi="Times New Roman" w:cs="Times New Roman"/>
          <w:sz w:val="24"/>
          <w:szCs w:val="24"/>
        </w:rPr>
        <w:t xml:space="preserve">: des sujets qui créent la polémique, qui divisent en deux camps, des sujets </w:t>
      </w:r>
      <w:r>
        <w:rPr>
          <w:rFonts w:ascii="Times New Roman" w:hAnsi="Times New Roman" w:cs="Times New Roman"/>
          <w:i/>
          <w:iCs/>
          <w:sz w:val="24"/>
          <w:szCs w:val="24"/>
        </w:rPr>
        <w:t>clivants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Le Moyen-Orient, les droits LGBT, le racisme</w:t>
      </w:r>
      <w:r>
        <w:rPr>
          <w:rFonts w:ascii="Times New Roman" w:hAnsi="Times New Roman" w:cs="Times New Roman"/>
          <w:sz w:val="24"/>
          <w:szCs w:val="24"/>
        </w:rPr>
        <w:t xml:space="preserve"> </w:t>
      </w:r>
      <w:r>
        <w:rPr>
          <w:rFonts w:ascii="Times New Roman" w:hAnsi="Times New Roman" w:cs="Times New Roman"/>
          <w:sz w:val="24"/>
          <w:szCs w:val="24"/>
        </w:rPr>
        <w:t>La religion</w:t>
      </w:r>
    </w:p>
    <w:p w:rsidR="00D57564" w:rsidRDefault="00D57564">
      <w:pPr>
        <w:rPr>
          <w:rFonts w:ascii="Times New Roman" w:hAnsi="Times New Roman" w:cs="Times New Roman"/>
          <w:sz w:val="24"/>
          <w:szCs w:val="24"/>
        </w:rPr>
      </w:pPr>
    </w:p>
    <w:p w:rsidR="00D57564" w:rsidRDefault="00B64CC3">
      <w:pPr>
        <w:rPr>
          <w:rFonts w:ascii="Times New Roman" w:hAnsi="Times New Roman" w:cs="Times New Roman"/>
          <w:b/>
          <w:bCs/>
          <w:sz w:val="24"/>
          <w:szCs w:val="24"/>
        </w:rPr>
      </w:pPr>
      <w:r>
        <w:rPr>
          <w:rFonts w:ascii="Times New Roman" w:hAnsi="Times New Roman" w:cs="Times New Roman"/>
          <w:b/>
          <w:bCs/>
          <w:sz w:val="24"/>
          <w:szCs w:val="24"/>
        </w:rPr>
        <w:lastRenderedPageBreak/>
        <w:t>DOC 2</w:t>
      </w:r>
    </w:p>
    <w:p w:rsidR="00D57564" w:rsidRDefault="00B64CC3">
      <w:pPr>
        <w:spacing w:before="100" w:beforeAutospacing="1" w:after="0" w:line="312" w:lineRule="atLeast"/>
        <w:rPr>
          <w:rFonts w:ascii="Times New Roman" w:eastAsia="Times New Roman" w:hAnsi="Times New Roman" w:cs="Times New Roman"/>
          <w:b/>
          <w:bCs/>
          <w:kern w:val="0"/>
          <w:sz w:val="24"/>
          <w:szCs w:val="24"/>
          <w:lang w:eastAsia="fr-FR"/>
          <w14:ligatures w14:val="none"/>
        </w:rPr>
      </w:pPr>
      <w:proofErr w:type="gramStart"/>
      <w:r>
        <w:rPr>
          <w:rFonts w:ascii="Times New Roman" w:eastAsia="Times New Roman" w:hAnsi="Times New Roman" w:cs="Times New Roman"/>
          <w:b/>
          <w:bCs/>
          <w:color w:val="000000"/>
          <w:kern w:val="0"/>
          <w:sz w:val="24"/>
          <w:szCs w:val="24"/>
          <w:lang w:eastAsia="fr-FR"/>
          <w14:ligatures w14:val="none"/>
        </w:rPr>
        <w:t>à</w:t>
      </w:r>
      <w:proofErr w:type="gramEnd"/>
      <w:r>
        <w:rPr>
          <w:rFonts w:ascii="Times New Roman" w:eastAsia="Times New Roman" w:hAnsi="Times New Roman" w:cs="Times New Roman"/>
          <w:b/>
          <w:bCs/>
          <w:color w:val="000000"/>
          <w:kern w:val="0"/>
          <w:sz w:val="24"/>
          <w:szCs w:val="24"/>
          <w:lang w:eastAsia="fr-FR"/>
          <w14:ligatures w14:val="none"/>
        </w:rPr>
        <w:t xml:space="preserve"> voir : Quand </w:t>
      </w:r>
      <w:proofErr w:type="spellStart"/>
      <w:r>
        <w:rPr>
          <w:rFonts w:ascii="Times New Roman" w:eastAsia="Times New Roman" w:hAnsi="Times New Roman" w:cs="Times New Roman"/>
          <w:b/>
          <w:bCs/>
          <w:color w:val="000000"/>
          <w:kern w:val="0"/>
          <w:sz w:val="24"/>
          <w:szCs w:val="24"/>
          <w:lang w:eastAsia="fr-FR"/>
          <w14:ligatures w14:val="none"/>
        </w:rPr>
        <w:t>Charb</w:t>
      </w:r>
      <w:proofErr w:type="spellEnd"/>
      <w:r>
        <w:rPr>
          <w:rFonts w:ascii="Times New Roman" w:eastAsia="Times New Roman" w:hAnsi="Times New Roman" w:cs="Times New Roman"/>
          <w:b/>
          <w:bCs/>
          <w:color w:val="000000"/>
          <w:kern w:val="0"/>
          <w:sz w:val="24"/>
          <w:szCs w:val="24"/>
          <w:lang w:eastAsia="fr-FR"/>
          <w14:ligatures w14:val="none"/>
        </w:rPr>
        <w:t xml:space="preserve"> parlait de la liberté d'expression</w:t>
      </w:r>
    </w:p>
    <w:p w:rsidR="00D57564" w:rsidRDefault="00B64CC3">
      <w:pPr>
        <w:spacing w:before="100" w:beforeAutospacing="1" w:after="0" w:line="240" w:lineRule="auto"/>
        <w:rPr>
          <w:rFonts w:ascii="Times New Roman" w:eastAsia="Times New Roman" w:hAnsi="Times New Roman" w:cs="Times New Roman"/>
          <w:kern w:val="0"/>
          <w:sz w:val="24"/>
          <w:szCs w:val="24"/>
          <w:lang w:val="sv-SE" w:eastAsia="fr-FR"/>
          <w14:ligatures w14:val="none"/>
        </w:rPr>
      </w:pPr>
      <w:hyperlink r:id="rId10" w:history="1">
        <w:r>
          <w:rPr>
            <w:rFonts w:ascii="Times New Roman" w:eastAsia="Times New Roman" w:hAnsi="Times New Roman" w:cs="Times New Roman"/>
            <w:color w:val="0000FF"/>
            <w:kern w:val="0"/>
            <w:sz w:val="24"/>
            <w:szCs w:val="24"/>
            <w:u w:val="single"/>
            <w:lang w:val="sv-SE" w:eastAsia="fr-FR"/>
            <w14:ligatures w14:val="none"/>
          </w:rPr>
          <w:t>https://www.youtube.com/watch?v=D60Sg1CzVco</w:t>
        </w:r>
      </w:hyperlink>
      <w:r>
        <w:rPr>
          <w:rFonts w:ascii="Times New Roman" w:eastAsia="Times New Roman" w:hAnsi="Times New Roman" w:cs="Times New Roman"/>
          <w:color w:val="0000FF"/>
          <w:kern w:val="0"/>
          <w:sz w:val="24"/>
          <w:szCs w:val="24"/>
          <w:u w:val="single"/>
          <w:lang w:val="sv-SE" w:eastAsia="fr-FR"/>
          <w14:ligatures w14:val="none"/>
        </w:rPr>
        <w:t xml:space="preserve">   </w:t>
      </w:r>
      <w:r>
        <w:rPr>
          <w:rFonts w:ascii="Times New Roman" w:eastAsia="Times New Roman" w:hAnsi="Times New Roman" w:cs="Times New Roman"/>
          <w:kern w:val="0"/>
          <w:sz w:val="24"/>
          <w:szCs w:val="24"/>
          <w:lang w:val="sv-SE" w:eastAsia="fr-FR"/>
          <w14:ligatures w14:val="none"/>
        </w:rPr>
        <w:t>(2mn24)</w:t>
      </w:r>
    </w:p>
    <w:p w:rsidR="00D57564" w:rsidRDefault="00D57564">
      <w:pPr>
        <w:rPr>
          <w:lang w:val="sv-SE"/>
        </w:rPr>
      </w:pPr>
    </w:p>
    <w:p w:rsidR="00D57564" w:rsidRDefault="00B64CC3">
      <w:pPr>
        <w:rPr>
          <w:b/>
          <w:bCs/>
        </w:rPr>
      </w:pPr>
      <w:r>
        <w:rPr>
          <w:b/>
          <w:bCs/>
        </w:rPr>
        <w:t>Répondez aux questions suivantes :</w:t>
      </w:r>
    </w:p>
    <w:p w:rsidR="00D57564" w:rsidRDefault="00B64CC3">
      <w:r>
        <w:t xml:space="preserve">Qui est </w:t>
      </w:r>
      <w:proofErr w:type="spellStart"/>
      <w:r>
        <w:t>Charb</w:t>
      </w:r>
      <w:proofErr w:type="spellEnd"/>
      <w:r>
        <w:t> ?</w:t>
      </w:r>
    </w:p>
    <w:p w:rsidR="00D57564" w:rsidRDefault="00B64CC3">
      <w:r>
        <w:t>Selon lui, peut-on rire de tout ?</w:t>
      </w:r>
    </w:p>
    <w:p w:rsidR="00D57564" w:rsidRDefault="00B64CC3">
      <w:r>
        <w:t>Aujourd’hui, la censure existe-t-elle ?</w:t>
      </w:r>
    </w:p>
    <w:p w:rsidR="00D57564" w:rsidRDefault="00B64CC3">
      <w:r>
        <w:t>De quoi a peur la majorité des médias ?</w:t>
      </w:r>
    </w:p>
    <w:p w:rsidR="00D57564" w:rsidRDefault="00D57564"/>
    <w:p w:rsidR="00D57564" w:rsidRDefault="00B64CC3">
      <w:pPr>
        <w:rPr>
          <w:lang w:val="sv-SE"/>
        </w:rPr>
      </w:pPr>
      <w:hyperlink r:id="rId11" w:history="1">
        <w:r>
          <w:rPr>
            <w:rStyle w:val="Collegamentoipertestuale"/>
            <w:lang w:val="sv-SE"/>
          </w:rPr>
          <w:t>https://www.youtube.com/watch?v=MZOY7GuCIN4</w:t>
        </w:r>
      </w:hyperlink>
      <w:r>
        <w:rPr>
          <w:lang w:val="sv-SE"/>
        </w:rPr>
        <w:t xml:space="preserve"> (15 mn)</w:t>
      </w:r>
    </w:p>
    <w:p w:rsidR="00D57564" w:rsidRDefault="00D57564">
      <w:pPr>
        <w:rPr>
          <w:lang w:val="sv-SE"/>
        </w:rPr>
      </w:pPr>
    </w:p>
    <w:p w:rsidR="00D57564" w:rsidRDefault="00B64CC3">
      <w:r>
        <w:t>Quelles ont été les conséquences positives du procès autour des caricatures ?</w:t>
      </w:r>
    </w:p>
    <w:p w:rsidR="00D57564" w:rsidRDefault="00B64CC3">
      <w:r>
        <w:t>Que peut-on dire du droit de blasphémer ?</w:t>
      </w:r>
    </w:p>
    <w:p w:rsidR="00D57564" w:rsidRDefault="00B64CC3">
      <w:r>
        <w:t>Sur quelle religion Cha</w:t>
      </w:r>
      <w:r>
        <w:t>rlie Hebdo a-t-il le plus travaillé ?</w:t>
      </w:r>
    </w:p>
    <w:p w:rsidR="00D57564" w:rsidRDefault="00B64CC3">
      <w:r>
        <w:t xml:space="preserve">Selon </w:t>
      </w:r>
      <w:proofErr w:type="spellStart"/>
      <w:r>
        <w:t>Charb</w:t>
      </w:r>
      <w:proofErr w:type="spellEnd"/>
      <w:r>
        <w:t xml:space="preserve">, Charlie Hebdo va-t-il trop loin ? </w:t>
      </w:r>
      <w:bookmarkStart w:id="0" w:name="_Hlk165720128"/>
      <w:r>
        <w:t>Que pense-t-il des autres médias ?</w:t>
      </w:r>
      <w:bookmarkEnd w:id="0"/>
    </w:p>
    <w:p w:rsidR="00D57564" w:rsidRDefault="00B64CC3">
      <w:r>
        <w:t>Que pense-t-il de la justice ?</w:t>
      </w:r>
    </w:p>
    <w:p w:rsidR="00D57564" w:rsidRDefault="00B64CC3">
      <w:r>
        <w:t xml:space="preserve">10’46 : </w:t>
      </w:r>
      <w:proofErr w:type="spellStart"/>
      <w:r>
        <w:t>iPeut</w:t>
      </w:r>
      <w:proofErr w:type="spellEnd"/>
      <w:r>
        <w:t>-on dire que Charlie Hebdo est un journal indépendant ?</w:t>
      </w:r>
    </w:p>
    <w:p w:rsidR="00D57564" w:rsidRDefault="00D57564"/>
    <w:p w:rsidR="00D57564" w:rsidRDefault="00B64CC3">
      <w:r>
        <w:br w:type="page"/>
      </w:r>
    </w:p>
    <w:p w:rsidR="00D57564" w:rsidRDefault="00B64CC3">
      <w:pPr>
        <w:rPr>
          <w:rFonts w:ascii="Times New Roman" w:eastAsia="Times New Roman" w:hAnsi="Times New Roman" w:cs="Times New Roman"/>
          <w:b/>
          <w:bCs/>
          <w:kern w:val="36"/>
          <w:sz w:val="32"/>
          <w:szCs w:val="32"/>
          <w:lang w:eastAsia="fr-FR"/>
          <w14:ligatures w14:val="none"/>
        </w:rPr>
      </w:pPr>
      <w:r>
        <w:rPr>
          <w:b/>
          <w:bCs/>
          <w:sz w:val="32"/>
          <w:szCs w:val="32"/>
        </w:rPr>
        <w:lastRenderedPageBreak/>
        <w:t xml:space="preserve">Partie </w:t>
      </w:r>
      <w:proofErr w:type="gramStart"/>
      <w:r>
        <w:rPr>
          <w:b/>
          <w:bCs/>
          <w:sz w:val="32"/>
          <w:szCs w:val="32"/>
        </w:rPr>
        <w:t>2:</w:t>
      </w:r>
      <w:proofErr w:type="gramEnd"/>
      <w:r>
        <w:rPr>
          <w:b/>
          <w:bCs/>
          <w:sz w:val="32"/>
          <w:szCs w:val="32"/>
        </w:rPr>
        <w:t xml:space="preserve"> </w:t>
      </w:r>
      <w:r>
        <w:rPr>
          <w:rFonts w:ascii="Times New Roman" w:eastAsia="Times New Roman" w:hAnsi="Times New Roman" w:cs="Times New Roman"/>
          <w:b/>
          <w:bCs/>
          <w:kern w:val="36"/>
          <w:sz w:val="32"/>
          <w:szCs w:val="32"/>
          <w:lang w:eastAsia="fr-FR"/>
          <w14:ligatures w14:val="none"/>
        </w:rPr>
        <w:t xml:space="preserve">Un exemple récent avec </w:t>
      </w:r>
      <w:r>
        <w:rPr>
          <w:rFonts w:ascii="Times New Roman" w:eastAsia="Times New Roman" w:hAnsi="Times New Roman" w:cs="Times New Roman"/>
          <w:b/>
          <w:bCs/>
          <w:kern w:val="36"/>
          <w:sz w:val="32"/>
          <w:szCs w:val="32"/>
          <w:lang w:eastAsia="fr-FR"/>
          <w14:ligatures w14:val="none"/>
        </w:rPr>
        <w:t>l’humoriste Guillaume Meurice</w:t>
      </w:r>
    </w:p>
    <w:p w:rsidR="00D57564" w:rsidRPr="001D3558" w:rsidRDefault="00B64CC3">
      <w:pPr>
        <w:shd w:val="clear" w:color="auto" w:fill="FFFFFF"/>
        <w:spacing w:before="100" w:beforeAutospacing="1" w:after="100" w:afterAutospacing="1" w:line="240" w:lineRule="auto"/>
        <w:outlineLvl w:val="0"/>
        <w:rPr>
          <w:rFonts w:ascii="Times New Roman" w:eastAsia="Times New Roman" w:hAnsi="Times New Roman" w:cs="Times New Roman"/>
          <w:b/>
          <w:bCs/>
          <w:color w:val="2A303B"/>
          <w:kern w:val="36"/>
          <w:sz w:val="24"/>
          <w:szCs w:val="24"/>
          <w:lang w:eastAsia="fr-FR"/>
          <w14:ligatures w14:val="none"/>
        </w:rPr>
      </w:pPr>
      <w:r>
        <w:rPr>
          <w:rFonts w:ascii="Times New Roman" w:eastAsia="Times New Roman" w:hAnsi="Times New Roman" w:cs="Times New Roman"/>
          <w:b/>
          <w:bCs/>
          <w:color w:val="2A303B"/>
          <w:kern w:val="36"/>
          <w:sz w:val="24"/>
          <w:szCs w:val="24"/>
          <w:lang w:eastAsia="fr-FR"/>
          <w14:ligatures w14:val="none"/>
        </w:rPr>
        <w:t xml:space="preserve">DOC </w:t>
      </w:r>
      <w:proofErr w:type="gramStart"/>
      <w:r w:rsidRPr="001D3558">
        <w:rPr>
          <w:rFonts w:ascii="Times New Roman" w:eastAsia="Times New Roman" w:hAnsi="Times New Roman" w:cs="Times New Roman"/>
          <w:b/>
          <w:bCs/>
          <w:color w:val="2A303B"/>
          <w:kern w:val="36"/>
          <w:sz w:val="24"/>
          <w:szCs w:val="24"/>
          <w:lang w:eastAsia="fr-FR"/>
          <w14:ligatures w14:val="none"/>
        </w:rPr>
        <w:t>3:</w:t>
      </w:r>
      <w:proofErr w:type="gramEnd"/>
      <w:r w:rsidRPr="001D3558">
        <w:rPr>
          <w:rFonts w:ascii="Times New Roman" w:eastAsia="Times New Roman" w:hAnsi="Times New Roman" w:cs="Times New Roman"/>
          <w:b/>
          <w:bCs/>
          <w:color w:val="2A303B"/>
          <w:kern w:val="36"/>
          <w:sz w:val="24"/>
          <w:szCs w:val="24"/>
          <w:lang w:eastAsia="fr-FR"/>
          <w14:ligatures w14:val="none"/>
        </w:rPr>
        <w:t xml:space="preserve"> </w:t>
      </w:r>
      <w:r>
        <w:rPr>
          <w:rFonts w:ascii="Times New Roman" w:eastAsia="Times New Roman" w:hAnsi="Times New Roman" w:cs="Times New Roman"/>
          <w:b/>
          <w:bCs/>
          <w:color w:val="2A303B"/>
          <w:kern w:val="36"/>
          <w:sz w:val="28"/>
          <w:szCs w:val="28"/>
          <w:lang w:eastAsia="fr-FR"/>
          <w14:ligatures w14:val="none"/>
        </w:rPr>
        <w:t>Suspension de Guillaume Meurice : les syndicats de Radio France appellent à la grève dimanche 07/05/2024</w:t>
      </w:r>
    </w:p>
    <w:p w:rsidR="00D57564" w:rsidRDefault="00B64CC3">
      <w:pPr>
        <w:shd w:val="clear" w:color="auto" w:fill="FFFFFF"/>
        <w:spacing w:before="100" w:beforeAutospacing="1" w:after="100" w:afterAutospacing="1" w:line="240" w:lineRule="auto"/>
        <w:outlineLvl w:val="0"/>
        <w:rPr>
          <w:rFonts w:ascii="Times New Roman" w:eastAsia="Times New Roman" w:hAnsi="Times New Roman" w:cs="Times New Roman"/>
          <w:color w:val="2A303B"/>
          <w:kern w:val="36"/>
          <w:sz w:val="24"/>
          <w:szCs w:val="24"/>
          <w:lang w:eastAsia="fr-FR"/>
          <w14:ligatures w14:val="none"/>
        </w:rPr>
      </w:pPr>
      <w:hyperlink r:id="rId12" w:history="1">
        <w:r>
          <w:rPr>
            <w:rFonts w:ascii="Times New Roman" w:eastAsia="Times New Roman" w:hAnsi="Times New Roman" w:cs="Times New Roman"/>
            <w:color w:val="0000FF"/>
            <w:kern w:val="0"/>
            <w:sz w:val="24"/>
            <w:szCs w:val="24"/>
            <w:u w:val="single"/>
            <w:lang w:eastAsia="fr-FR"/>
            <w14:ligatures w14:val="none"/>
          </w:rPr>
          <w:t>https://www.lemonde.fr/actualite-medias/article/2024/05/07/suspension-de-guillaume-meurice-les-syndicats-de-radio-france-appellent-a-la-greve-dimanche_6232027_3236.html</w:t>
        </w:r>
      </w:hyperlink>
    </w:p>
    <w:p w:rsidR="00D57564" w:rsidRDefault="00B64CC3">
      <w:pPr>
        <w:shd w:val="clear" w:color="auto" w:fill="FFFFFF"/>
        <w:spacing w:before="100" w:beforeAutospacing="1" w:after="100" w:afterAutospacing="1" w:line="240" w:lineRule="auto"/>
        <w:rPr>
          <w:rFonts w:ascii="Times New Roman" w:eastAsia="Times New Roman" w:hAnsi="Times New Roman" w:cs="Times New Roman"/>
          <w:color w:val="2A303B"/>
          <w:kern w:val="0"/>
          <w:sz w:val="24"/>
          <w:szCs w:val="24"/>
          <w:lang w:eastAsia="fr-FR"/>
          <w14:ligatures w14:val="none"/>
        </w:rPr>
      </w:pPr>
      <w:r>
        <w:rPr>
          <w:rFonts w:ascii="Times New Roman" w:eastAsia="Times New Roman" w:hAnsi="Times New Roman" w:cs="Times New Roman"/>
          <w:color w:val="2A303B"/>
          <w:kern w:val="0"/>
          <w:sz w:val="24"/>
          <w:szCs w:val="24"/>
          <w:lang w:eastAsia="fr-FR"/>
          <w14:ligatures w14:val="none"/>
        </w:rPr>
        <w:t xml:space="preserve">Dans leur préavis de grève, les syndicats demandent à la direction du groupe public </w:t>
      </w:r>
      <w:r>
        <w:rPr>
          <w:rFonts w:ascii="Times New Roman" w:eastAsia="Times New Roman" w:hAnsi="Times New Roman" w:cs="Times New Roman"/>
          <w:b/>
          <w:bCs/>
          <w:color w:val="2A303B"/>
          <w:kern w:val="0"/>
          <w:sz w:val="24"/>
          <w:szCs w:val="24"/>
          <w:lang w:eastAsia="fr-FR"/>
          <w14:ligatures w14:val="none"/>
        </w:rPr>
        <w:t>« la fin de la répression de l’insolence et de l’humour » et « la réaffirmation sans limites de la liberté d’expression »</w:t>
      </w:r>
      <w:r>
        <w:rPr>
          <w:rFonts w:ascii="Times New Roman" w:eastAsia="Times New Roman" w:hAnsi="Times New Roman" w:cs="Times New Roman"/>
          <w:color w:val="2A303B"/>
          <w:kern w:val="0"/>
          <w:sz w:val="24"/>
          <w:szCs w:val="24"/>
          <w:lang w:eastAsia="fr-FR"/>
          <w14:ligatures w14:val="none"/>
        </w:rPr>
        <w:t xml:space="preserve"> sur ses antennes.</w:t>
      </w:r>
    </w:p>
    <w:p w:rsidR="00D57564" w:rsidRDefault="00B64CC3">
      <w:pPr>
        <w:rPr>
          <w:rFonts w:ascii="Times New Roman" w:hAnsi="Times New Roman" w:cs="Times New Roman"/>
          <w:color w:val="383F4E"/>
          <w:sz w:val="24"/>
          <w:szCs w:val="24"/>
          <w:shd w:val="clear" w:color="auto" w:fill="FFFFFF"/>
        </w:rPr>
      </w:pPr>
      <w:r>
        <w:rPr>
          <w:rFonts w:ascii="Times New Roman" w:hAnsi="Times New Roman" w:cs="Times New Roman"/>
          <w:color w:val="383F4E"/>
          <w:sz w:val="24"/>
          <w:szCs w:val="24"/>
          <w:shd w:val="clear" w:color="auto" w:fill="FFFFFF"/>
        </w:rPr>
        <w:t>L’humoriste en a été suspendu le</w:t>
      </w:r>
      <w:r>
        <w:rPr>
          <w:rFonts w:ascii="Times New Roman" w:hAnsi="Times New Roman" w:cs="Times New Roman"/>
          <w:color w:val="383F4E"/>
          <w:sz w:val="24"/>
          <w:szCs w:val="24"/>
          <w:shd w:val="clear" w:color="auto" w:fill="FFFFFF"/>
        </w:rPr>
        <w:t xml:space="preserve"> 2 mai dans l’attente d’une éventuelle sanction pouvant aller jusqu’au licenciement, quatre jours après avoir réitéré ses propos polémiques sur Benyamin </w:t>
      </w:r>
      <w:proofErr w:type="spellStart"/>
      <w:r>
        <w:rPr>
          <w:rFonts w:ascii="Times New Roman" w:hAnsi="Times New Roman" w:cs="Times New Roman"/>
          <w:color w:val="383F4E"/>
          <w:sz w:val="24"/>
          <w:szCs w:val="24"/>
          <w:shd w:val="clear" w:color="auto" w:fill="FFFFFF"/>
        </w:rPr>
        <w:t>Nétanyahou</w:t>
      </w:r>
      <w:proofErr w:type="spellEnd"/>
      <w:r>
        <w:rPr>
          <w:rFonts w:ascii="Times New Roman" w:hAnsi="Times New Roman" w:cs="Times New Roman"/>
          <w:color w:val="383F4E"/>
          <w:sz w:val="24"/>
          <w:szCs w:val="24"/>
          <w:shd w:val="clear" w:color="auto" w:fill="FFFFFF"/>
        </w:rPr>
        <w:t xml:space="preserve"> tenus à la fin d’octobre. Il avait comparé le premier ministre israélien à une </w:t>
      </w:r>
      <w:r>
        <w:rPr>
          <w:rStyle w:val="Enfasicorsivo"/>
          <w:rFonts w:ascii="Times New Roman" w:hAnsi="Times New Roman" w:cs="Times New Roman"/>
          <w:color w:val="383F4E"/>
          <w:sz w:val="24"/>
          <w:szCs w:val="24"/>
          <w:shd w:val="clear" w:color="auto" w:fill="FFFFFF"/>
        </w:rPr>
        <w:t>« sorte de na</w:t>
      </w:r>
      <w:r>
        <w:rPr>
          <w:rStyle w:val="Enfasicorsivo"/>
          <w:rFonts w:ascii="Times New Roman" w:hAnsi="Times New Roman" w:cs="Times New Roman"/>
          <w:color w:val="383F4E"/>
          <w:sz w:val="24"/>
          <w:szCs w:val="24"/>
          <w:shd w:val="clear" w:color="auto" w:fill="FFFFFF"/>
        </w:rPr>
        <w:t>zi mais sans prépuce »</w:t>
      </w:r>
      <w:r>
        <w:rPr>
          <w:rFonts w:ascii="Times New Roman" w:hAnsi="Times New Roman" w:cs="Times New Roman"/>
          <w:color w:val="383F4E"/>
          <w:sz w:val="24"/>
          <w:szCs w:val="24"/>
          <w:shd w:val="clear" w:color="auto" w:fill="FFFFFF"/>
        </w:rPr>
        <w:t xml:space="preserve">, ce qui lui avait valu des accusations d’antisémitisme et </w:t>
      </w:r>
      <w:r>
        <w:rPr>
          <w:rFonts w:ascii="Times New Roman" w:hAnsi="Times New Roman" w:cs="Times New Roman"/>
          <w:color w:val="383F4E"/>
          <w:sz w:val="24"/>
          <w:szCs w:val="24"/>
          <w:u w:val="single"/>
          <w:shd w:val="clear" w:color="auto" w:fill="FFFFFF"/>
        </w:rPr>
        <w:t>une plainte, récemment classée sans suite.</w:t>
      </w:r>
    </w:p>
    <w:p w:rsidR="00D57564" w:rsidRDefault="00B64CC3">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lang w:eastAsia="fr-FR"/>
          <w14:ligatures w14:val="none"/>
        </w:rPr>
      </w:pPr>
      <w:r>
        <w:rPr>
          <w:rFonts w:ascii="Times New Roman" w:eastAsia="Times New Roman" w:hAnsi="Times New Roman" w:cs="Times New Roman"/>
          <w:color w:val="383F4E"/>
          <w:kern w:val="0"/>
          <w:sz w:val="24"/>
          <w:szCs w:val="24"/>
          <w:lang w:eastAsia="fr-FR"/>
          <w14:ligatures w14:val="none"/>
        </w:rPr>
        <w:t xml:space="preserve">Interrogée sur le cas de Guillaume </w:t>
      </w:r>
      <w:proofErr w:type="gramStart"/>
      <w:r>
        <w:rPr>
          <w:rFonts w:ascii="Times New Roman" w:eastAsia="Times New Roman" w:hAnsi="Times New Roman" w:cs="Times New Roman"/>
          <w:color w:val="383F4E"/>
          <w:kern w:val="0"/>
          <w:sz w:val="24"/>
          <w:szCs w:val="24"/>
          <w:lang w:eastAsia="fr-FR"/>
          <w14:ligatures w14:val="none"/>
        </w:rPr>
        <w:t>Meurice ,</w:t>
      </w:r>
      <w:proofErr w:type="gramEnd"/>
      <w:r>
        <w:rPr>
          <w:rFonts w:ascii="Times New Roman" w:eastAsia="Times New Roman" w:hAnsi="Times New Roman" w:cs="Times New Roman"/>
          <w:color w:val="383F4E"/>
          <w:kern w:val="0"/>
          <w:sz w:val="24"/>
          <w:szCs w:val="24"/>
          <w:lang w:eastAsia="fr-FR"/>
          <w14:ligatures w14:val="none"/>
        </w:rPr>
        <w:t xml:space="preserve"> la ministre de la culture, Rachida Dati, a jugé que </w:t>
      </w:r>
      <w:r>
        <w:rPr>
          <w:rFonts w:ascii="Times New Roman" w:eastAsia="Times New Roman" w:hAnsi="Times New Roman" w:cs="Times New Roman"/>
          <w:i/>
          <w:iCs/>
          <w:color w:val="383F4E"/>
          <w:kern w:val="0"/>
          <w:sz w:val="24"/>
          <w:szCs w:val="24"/>
          <w:lang w:eastAsia="fr-FR"/>
          <w14:ligatures w14:val="none"/>
        </w:rPr>
        <w:t xml:space="preserve">« Radio France ne pouvait pas ne </w:t>
      </w:r>
      <w:r>
        <w:rPr>
          <w:rFonts w:ascii="Times New Roman" w:eastAsia="Times New Roman" w:hAnsi="Times New Roman" w:cs="Times New Roman"/>
          <w:i/>
          <w:iCs/>
          <w:color w:val="383F4E"/>
          <w:kern w:val="0"/>
          <w:sz w:val="24"/>
          <w:szCs w:val="24"/>
          <w:lang w:eastAsia="fr-FR"/>
          <w14:ligatures w14:val="none"/>
        </w:rPr>
        <w:t>pas réagir »</w:t>
      </w:r>
      <w:r>
        <w:rPr>
          <w:rFonts w:ascii="Times New Roman" w:eastAsia="Times New Roman" w:hAnsi="Times New Roman" w:cs="Times New Roman"/>
          <w:color w:val="383F4E"/>
          <w:kern w:val="0"/>
          <w:sz w:val="24"/>
          <w:szCs w:val="24"/>
          <w:lang w:eastAsia="fr-FR"/>
          <w14:ligatures w14:val="none"/>
        </w:rPr>
        <w:t>. </w:t>
      </w:r>
      <w:r>
        <w:rPr>
          <w:rFonts w:ascii="Times New Roman" w:eastAsia="Times New Roman" w:hAnsi="Times New Roman" w:cs="Times New Roman"/>
          <w:i/>
          <w:iCs/>
          <w:color w:val="383F4E"/>
          <w:kern w:val="0"/>
          <w:sz w:val="24"/>
          <w:szCs w:val="24"/>
          <w:lang w:eastAsia="fr-FR"/>
          <w14:ligatures w14:val="none"/>
        </w:rPr>
        <w:t>« En octobre 2023, l’</w:t>
      </w:r>
      <w:proofErr w:type="spellStart"/>
      <w:r>
        <w:rPr>
          <w:rFonts w:ascii="Times New Roman" w:eastAsia="Times New Roman" w:hAnsi="Times New Roman" w:cs="Times New Roman"/>
          <w:i/>
          <w:iCs/>
          <w:color w:val="383F4E"/>
          <w:kern w:val="0"/>
          <w:sz w:val="24"/>
          <w:szCs w:val="24"/>
          <w:lang w:eastAsia="fr-FR"/>
          <w14:ligatures w14:val="none"/>
        </w:rPr>
        <w:t>Arcom</w:t>
      </w:r>
      <w:proofErr w:type="spellEnd"/>
      <w:r>
        <w:rPr>
          <w:rFonts w:ascii="Times New Roman" w:eastAsia="Times New Roman" w:hAnsi="Times New Roman" w:cs="Times New Roman"/>
          <w:i/>
          <w:iCs/>
          <w:color w:val="383F4E"/>
          <w:kern w:val="0"/>
          <w:sz w:val="24"/>
          <w:szCs w:val="24"/>
          <w:lang w:eastAsia="fr-FR"/>
          <w14:ligatures w14:val="none"/>
        </w:rPr>
        <w:t> </w:t>
      </w:r>
      <w:r>
        <w:rPr>
          <w:rFonts w:ascii="Times New Roman" w:eastAsia="Times New Roman" w:hAnsi="Times New Roman" w:cs="Times New Roman"/>
          <w:color w:val="383F4E"/>
          <w:kern w:val="0"/>
          <w:sz w:val="24"/>
          <w:szCs w:val="24"/>
          <w:lang w:eastAsia="fr-FR"/>
          <w14:ligatures w14:val="none"/>
        </w:rPr>
        <w:t>[le régulateur de l’audiovisuel] </w:t>
      </w:r>
      <w:r>
        <w:rPr>
          <w:rFonts w:ascii="Times New Roman" w:eastAsia="Times New Roman" w:hAnsi="Times New Roman" w:cs="Times New Roman"/>
          <w:i/>
          <w:iCs/>
          <w:color w:val="383F4E"/>
          <w:kern w:val="0"/>
          <w:sz w:val="24"/>
          <w:szCs w:val="24"/>
          <w:lang w:eastAsia="fr-FR"/>
          <w14:ligatures w14:val="none"/>
        </w:rPr>
        <w:t>avait mis en garde de manière très argumentée </w:t>
      </w:r>
      <w:r>
        <w:rPr>
          <w:rFonts w:ascii="Times New Roman" w:eastAsia="Times New Roman" w:hAnsi="Times New Roman" w:cs="Times New Roman"/>
          <w:color w:val="383F4E"/>
          <w:kern w:val="0"/>
          <w:sz w:val="24"/>
          <w:szCs w:val="24"/>
          <w:lang w:eastAsia="fr-FR"/>
          <w14:ligatures w14:val="none"/>
        </w:rPr>
        <w:t>(…)</w:t>
      </w:r>
      <w:r>
        <w:rPr>
          <w:rFonts w:ascii="Times New Roman" w:eastAsia="Times New Roman" w:hAnsi="Times New Roman" w:cs="Times New Roman"/>
          <w:i/>
          <w:iCs/>
          <w:color w:val="383F4E"/>
          <w:kern w:val="0"/>
          <w:sz w:val="24"/>
          <w:szCs w:val="24"/>
          <w:lang w:eastAsia="fr-FR"/>
          <w14:ligatures w14:val="none"/>
        </w:rPr>
        <w:t> France Inter suite à la chronique de Guillaume Meurice »</w:t>
      </w:r>
      <w:r>
        <w:rPr>
          <w:rFonts w:ascii="Times New Roman" w:eastAsia="Times New Roman" w:hAnsi="Times New Roman" w:cs="Times New Roman"/>
          <w:color w:val="383F4E"/>
          <w:kern w:val="0"/>
          <w:sz w:val="24"/>
          <w:szCs w:val="24"/>
          <w:lang w:eastAsia="fr-FR"/>
          <w14:ligatures w14:val="none"/>
        </w:rPr>
        <w:t>, a rappelé M</w:t>
      </w:r>
      <w:r>
        <w:rPr>
          <w:rFonts w:ascii="Times New Roman" w:eastAsia="Times New Roman" w:hAnsi="Times New Roman" w:cs="Times New Roman"/>
          <w:color w:val="383F4E"/>
          <w:kern w:val="0"/>
          <w:sz w:val="24"/>
          <w:szCs w:val="24"/>
          <w:vertAlign w:val="superscript"/>
          <w:lang w:eastAsia="fr-FR"/>
          <w14:ligatures w14:val="none"/>
        </w:rPr>
        <w:t>me</w:t>
      </w:r>
      <w:r>
        <w:rPr>
          <w:rFonts w:ascii="Times New Roman" w:eastAsia="Times New Roman" w:hAnsi="Times New Roman" w:cs="Times New Roman"/>
          <w:color w:val="383F4E"/>
          <w:kern w:val="0"/>
          <w:sz w:val="24"/>
          <w:szCs w:val="24"/>
          <w:lang w:eastAsia="fr-FR"/>
          <w14:ligatures w14:val="none"/>
        </w:rPr>
        <w:t> Dati.</w:t>
      </w:r>
    </w:p>
    <w:p w:rsidR="00D57564" w:rsidRDefault="00B64CC3">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u w:val="single"/>
          <w:lang w:eastAsia="fr-FR"/>
          <w14:ligatures w14:val="none"/>
        </w:rPr>
      </w:pPr>
      <w:r>
        <w:rPr>
          <w:rFonts w:ascii="Times New Roman" w:eastAsia="Times New Roman" w:hAnsi="Times New Roman" w:cs="Times New Roman"/>
          <w:i/>
          <w:iCs/>
          <w:color w:val="383F4E"/>
          <w:kern w:val="0"/>
          <w:sz w:val="24"/>
          <w:szCs w:val="24"/>
          <w:lang w:eastAsia="fr-FR"/>
          <w14:ligatures w14:val="none"/>
        </w:rPr>
        <w:t>« Malgré cela </w:t>
      </w:r>
      <w:r>
        <w:rPr>
          <w:rFonts w:ascii="Times New Roman" w:eastAsia="Times New Roman" w:hAnsi="Times New Roman" w:cs="Times New Roman"/>
          <w:color w:val="383F4E"/>
          <w:kern w:val="0"/>
          <w:sz w:val="24"/>
          <w:szCs w:val="24"/>
          <w:lang w:eastAsia="fr-FR"/>
          <w14:ligatures w14:val="none"/>
        </w:rPr>
        <w:t>(…)</w:t>
      </w:r>
      <w:r>
        <w:rPr>
          <w:rFonts w:ascii="Times New Roman" w:eastAsia="Times New Roman" w:hAnsi="Times New Roman" w:cs="Times New Roman"/>
          <w:i/>
          <w:iCs/>
          <w:color w:val="383F4E"/>
          <w:kern w:val="0"/>
          <w:sz w:val="24"/>
          <w:szCs w:val="24"/>
          <w:lang w:eastAsia="fr-FR"/>
          <w14:ligatures w14:val="none"/>
        </w:rPr>
        <w:t>, Guillaume Meurice a refait sa chron</w:t>
      </w:r>
      <w:r>
        <w:rPr>
          <w:rFonts w:ascii="Times New Roman" w:eastAsia="Times New Roman" w:hAnsi="Times New Roman" w:cs="Times New Roman"/>
          <w:i/>
          <w:iCs/>
          <w:color w:val="383F4E"/>
          <w:kern w:val="0"/>
          <w:sz w:val="24"/>
          <w:szCs w:val="24"/>
          <w:lang w:eastAsia="fr-FR"/>
          <w14:ligatures w14:val="none"/>
        </w:rPr>
        <w:t>ique à l’identique »</w:t>
      </w:r>
      <w:r>
        <w:rPr>
          <w:rFonts w:ascii="Times New Roman" w:eastAsia="Times New Roman" w:hAnsi="Times New Roman" w:cs="Times New Roman"/>
          <w:color w:val="383F4E"/>
          <w:kern w:val="0"/>
          <w:sz w:val="24"/>
          <w:szCs w:val="24"/>
          <w:lang w:eastAsia="fr-FR"/>
          <w14:ligatures w14:val="none"/>
        </w:rPr>
        <w:t>, ce qui exposait potentiellement Radio France </w:t>
      </w:r>
      <w:r>
        <w:rPr>
          <w:rFonts w:ascii="Times New Roman" w:eastAsia="Times New Roman" w:hAnsi="Times New Roman" w:cs="Times New Roman"/>
          <w:i/>
          <w:iCs/>
          <w:color w:val="383F4E"/>
          <w:kern w:val="0"/>
          <w:sz w:val="24"/>
          <w:szCs w:val="24"/>
          <w:lang w:eastAsia="fr-FR"/>
          <w14:ligatures w14:val="none"/>
        </w:rPr>
        <w:t>« à une sanction de l’</w:t>
      </w:r>
      <w:proofErr w:type="spellStart"/>
      <w:r>
        <w:rPr>
          <w:rFonts w:ascii="Times New Roman" w:eastAsia="Times New Roman" w:hAnsi="Times New Roman" w:cs="Times New Roman"/>
          <w:i/>
          <w:iCs/>
          <w:color w:val="383F4E"/>
          <w:kern w:val="0"/>
          <w:sz w:val="24"/>
          <w:szCs w:val="24"/>
          <w:lang w:eastAsia="fr-FR"/>
          <w14:ligatures w14:val="none"/>
        </w:rPr>
        <w:t>Arcom</w:t>
      </w:r>
      <w:proofErr w:type="spellEnd"/>
      <w:r>
        <w:rPr>
          <w:rFonts w:ascii="Times New Roman" w:eastAsia="Times New Roman" w:hAnsi="Times New Roman" w:cs="Times New Roman"/>
          <w:i/>
          <w:iCs/>
          <w:color w:val="383F4E"/>
          <w:kern w:val="0"/>
          <w:sz w:val="24"/>
          <w:szCs w:val="24"/>
          <w:lang w:eastAsia="fr-FR"/>
          <w14:ligatures w14:val="none"/>
        </w:rPr>
        <w:t> »</w:t>
      </w:r>
      <w:r>
        <w:rPr>
          <w:rFonts w:ascii="Times New Roman" w:eastAsia="Times New Roman" w:hAnsi="Times New Roman" w:cs="Times New Roman"/>
          <w:color w:val="383F4E"/>
          <w:kern w:val="0"/>
          <w:sz w:val="24"/>
          <w:szCs w:val="24"/>
          <w:lang w:eastAsia="fr-FR"/>
          <w14:ligatures w14:val="none"/>
        </w:rPr>
        <w:t>, a-t-elle poursuivi. Même si Radio France n’avait donc </w:t>
      </w:r>
      <w:r>
        <w:rPr>
          <w:rFonts w:ascii="Times New Roman" w:eastAsia="Times New Roman" w:hAnsi="Times New Roman" w:cs="Times New Roman"/>
          <w:i/>
          <w:iCs/>
          <w:color w:val="383F4E"/>
          <w:kern w:val="0"/>
          <w:sz w:val="24"/>
          <w:szCs w:val="24"/>
          <w:lang w:eastAsia="fr-FR"/>
          <w14:ligatures w14:val="none"/>
        </w:rPr>
        <w:t>« pas d’autre choix »</w:t>
      </w:r>
      <w:r>
        <w:rPr>
          <w:rFonts w:ascii="Times New Roman" w:eastAsia="Times New Roman" w:hAnsi="Times New Roman" w:cs="Times New Roman"/>
          <w:color w:val="383F4E"/>
          <w:kern w:val="0"/>
          <w:sz w:val="24"/>
          <w:szCs w:val="24"/>
          <w:lang w:eastAsia="fr-FR"/>
          <w14:ligatures w14:val="none"/>
        </w:rPr>
        <w:t xml:space="preserve"> que de convoquer l’humoriste, a estimé la ministre, </w:t>
      </w:r>
      <w:r>
        <w:rPr>
          <w:rFonts w:ascii="Times New Roman" w:eastAsia="Times New Roman" w:hAnsi="Times New Roman" w:cs="Times New Roman"/>
          <w:color w:val="383F4E"/>
          <w:kern w:val="0"/>
          <w:sz w:val="24"/>
          <w:szCs w:val="24"/>
          <w:u w:val="single"/>
          <w:lang w:eastAsia="fr-FR"/>
          <w14:ligatures w14:val="none"/>
        </w:rPr>
        <w:t>cette affaire </w:t>
      </w:r>
      <w:r>
        <w:rPr>
          <w:rFonts w:ascii="Times New Roman" w:eastAsia="Times New Roman" w:hAnsi="Times New Roman" w:cs="Times New Roman"/>
          <w:i/>
          <w:iCs/>
          <w:color w:val="383F4E"/>
          <w:kern w:val="0"/>
          <w:sz w:val="24"/>
          <w:szCs w:val="24"/>
          <w:u w:val="single"/>
          <w:lang w:eastAsia="fr-FR"/>
          <w14:ligatures w14:val="none"/>
        </w:rPr>
        <w:t>« peut interroge</w:t>
      </w:r>
      <w:r>
        <w:rPr>
          <w:rFonts w:ascii="Times New Roman" w:eastAsia="Times New Roman" w:hAnsi="Times New Roman" w:cs="Times New Roman"/>
          <w:i/>
          <w:iCs/>
          <w:color w:val="383F4E"/>
          <w:kern w:val="0"/>
          <w:sz w:val="24"/>
          <w:szCs w:val="24"/>
          <w:u w:val="single"/>
          <w:lang w:eastAsia="fr-FR"/>
          <w14:ligatures w14:val="none"/>
        </w:rPr>
        <w:t>r sur la liberté d’expression »</w:t>
      </w:r>
      <w:r>
        <w:rPr>
          <w:rFonts w:ascii="Times New Roman" w:eastAsia="Times New Roman" w:hAnsi="Times New Roman" w:cs="Times New Roman"/>
          <w:color w:val="383F4E"/>
          <w:kern w:val="0"/>
          <w:sz w:val="24"/>
          <w:szCs w:val="24"/>
          <w:u w:val="single"/>
          <w:lang w:eastAsia="fr-FR"/>
          <w14:ligatures w14:val="none"/>
        </w:rPr>
        <w:t>, a-t-elle toutefois concédé.</w:t>
      </w:r>
    </w:p>
    <w:p w:rsidR="00D57564" w:rsidRDefault="00B64CC3">
      <w:pPr>
        <w:shd w:val="clear" w:color="auto" w:fill="FFFFFF"/>
        <w:spacing w:before="100" w:beforeAutospacing="1" w:after="100" w:afterAutospacing="1" w:line="240" w:lineRule="auto"/>
        <w:outlineLvl w:val="1"/>
        <w:rPr>
          <w:rFonts w:ascii="Times New Roman" w:eastAsia="Times New Roman" w:hAnsi="Times New Roman" w:cs="Times New Roman"/>
          <w:b/>
          <w:bCs/>
          <w:color w:val="2A303B"/>
          <w:kern w:val="0"/>
          <w:sz w:val="24"/>
          <w:szCs w:val="24"/>
          <w:lang w:eastAsia="fr-FR"/>
          <w14:ligatures w14:val="none"/>
        </w:rPr>
      </w:pPr>
      <w:r>
        <w:rPr>
          <w:rFonts w:ascii="Times New Roman" w:eastAsia="Times New Roman" w:hAnsi="Times New Roman" w:cs="Times New Roman"/>
          <w:b/>
          <w:bCs/>
          <w:color w:val="2A303B"/>
          <w:kern w:val="0"/>
          <w:sz w:val="24"/>
          <w:szCs w:val="24"/>
          <w:lang w:eastAsia="fr-FR"/>
          <w14:ligatures w14:val="none"/>
        </w:rPr>
        <w:t>« Répression de l’insolence »</w:t>
      </w:r>
    </w:p>
    <w:p w:rsidR="00D57564" w:rsidRDefault="00B64CC3">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lang w:eastAsia="fr-FR"/>
          <w14:ligatures w14:val="none"/>
        </w:rPr>
      </w:pPr>
      <w:r>
        <w:rPr>
          <w:rFonts w:ascii="Times New Roman" w:eastAsia="Times New Roman" w:hAnsi="Times New Roman" w:cs="Times New Roman"/>
          <w:color w:val="383F4E"/>
          <w:kern w:val="0"/>
          <w:sz w:val="24"/>
          <w:szCs w:val="24"/>
          <w:lang w:eastAsia="fr-FR"/>
          <w14:ligatures w14:val="none"/>
        </w:rPr>
        <w:t>Plus largement, dans leur préavis de grève, les syndicats demandent à la direction du groupe public </w:t>
      </w:r>
      <w:r>
        <w:rPr>
          <w:rFonts w:ascii="Times New Roman" w:eastAsia="Times New Roman" w:hAnsi="Times New Roman" w:cs="Times New Roman"/>
          <w:i/>
          <w:iCs/>
          <w:color w:val="383F4E"/>
          <w:kern w:val="0"/>
          <w:sz w:val="24"/>
          <w:szCs w:val="24"/>
          <w:lang w:eastAsia="fr-FR"/>
          <w14:ligatures w14:val="none"/>
        </w:rPr>
        <w:t>« la fin de la répression de l’insolence et de l’humour »</w:t>
      </w:r>
      <w:r>
        <w:rPr>
          <w:rFonts w:ascii="Times New Roman" w:eastAsia="Times New Roman" w:hAnsi="Times New Roman" w:cs="Times New Roman"/>
          <w:color w:val="383F4E"/>
          <w:kern w:val="0"/>
          <w:sz w:val="24"/>
          <w:szCs w:val="24"/>
          <w:lang w:eastAsia="fr-FR"/>
          <w14:ligatures w14:val="none"/>
        </w:rPr>
        <w:t> et </w:t>
      </w:r>
      <w:r>
        <w:rPr>
          <w:rFonts w:ascii="Times New Roman" w:eastAsia="Times New Roman" w:hAnsi="Times New Roman" w:cs="Times New Roman"/>
          <w:i/>
          <w:iCs/>
          <w:color w:val="383F4E"/>
          <w:kern w:val="0"/>
          <w:sz w:val="24"/>
          <w:szCs w:val="24"/>
          <w:lang w:eastAsia="fr-FR"/>
          <w14:ligatures w14:val="none"/>
        </w:rPr>
        <w:t>« la</w:t>
      </w:r>
      <w:r>
        <w:rPr>
          <w:rFonts w:ascii="Times New Roman" w:eastAsia="Times New Roman" w:hAnsi="Times New Roman" w:cs="Times New Roman"/>
          <w:i/>
          <w:iCs/>
          <w:color w:val="383F4E"/>
          <w:kern w:val="0"/>
          <w:sz w:val="24"/>
          <w:szCs w:val="24"/>
          <w:lang w:eastAsia="fr-FR"/>
          <w14:ligatures w14:val="none"/>
        </w:rPr>
        <w:t xml:space="preserve"> réaffirmation sans limites de la liberté d’expression »</w:t>
      </w:r>
      <w:r>
        <w:rPr>
          <w:rFonts w:ascii="Times New Roman" w:eastAsia="Times New Roman" w:hAnsi="Times New Roman" w:cs="Times New Roman"/>
          <w:color w:val="383F4E"/>
          <w:kern w:val="0"/>
          <w:sz w:val="24"/>
          <w:szCs w:val="24"/>
          <w:lang w:eastAsia="fr-FR"/>
          <w14:ligatures w14:val="none"/>
        </w:rPr>
        <w:t xml:space="preserve"> sur ses antennes. </w:t>
      </w:r>
    </w:p>
    <w:p w:rsidR="00D57564" w:rsidRDefault="00B64CC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 3 mai, dans la foulée de l’affaire Meurice, les sociétés des journalistes (SDJ) et des producteurs (SDPI) de France Inter avaient dénoncé </w:t>
      </w:r>
      <w:r>
        <w:rPr>
          <w:rFonts w:ascii="Times New Roman" w:eastAsia="Times New Roman" w:hAnsi="Times New Roman" w:cs="Times New Roman"/>
          <w:i/>
          <w:iCs/>
          <w:kern w:val="0"/>
          <w:sz w:val="24"/>
          <w:szCs w:val="24"/>
          <w:lang w:eastAsia="fr-FR"/>
          <w14:ligatures w14:val="none"/>
        </w:rPr>
        <w:t>« un virage éditorial »</w:t>
      </w:r>
      <w:r>
        <w:rPr>
          <w:rFonts w:ascii="Times New Roman" w:eastAsia="Times New Roman" w:hAnsi="Times New Roman" w:cs="Times New Roman"/>
          <w:kern w:val="0"/>
          <w:sz w:val="24"/>
          <w:szCs w:val="24"/>
          <w:lang w:eastAsia="fr-FR"/>
          <w14:ligatures w14:val="none"/>
        </w:rPr>
        <w:t xml:space="preserve"> de la première </w:t>
      </w:r>
      <w:r>
        <w:rPr>
          <w:rFonts w:ascii="Times New Roman" w:eastAsia="Times New Roman" w:hAnsi="Times New Roman" w:cs="Times New Roman"/>
          <w:kern w:val="0"/>
          <w:sz w:val="24"/>
          <w:szCs w:val="24"/>
          <w:lang w:eastAsia="fr-FR"/>
          <w14:ligatures w14:val="none"/>
        </w:rPr>
        <w:t xml:space="preserve">radio de France. </w:t>
      </w:r>
    </w:p>
    <w:p w:rsidR="00D57564" w:rsidRDefault="00B64CC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Les syndicats fustigent enfin </w:t>
      </w:r>
      <w:r>
        <w:rPr>
          <w:rFonts w:ascii="Times New Roman" w:eastAsia="Times New Roman" w:hAnsi="Times New Roman" w:cs="Times New Roman"/>
          <w:i/>
          <w:iCs/>
          <w:kern w:val="0"/>
          <w:sz w:val="24"/>
          <w:szCs w:val="24"/>
          <w:lang w:eastAsia="fr-FR"/>
          <w14:ligatures w14:val="none"/>
        </w:rPr>
        <w:t>« une campagne de dénigrement et de calomnies orchestrée par des partis politiques, organisations ou personnalités franchement hostiles au service public de la radio »</w:t>
      </w:r>
      <w:r>
        <w:rPr>
          <w:rFonts w:ascii="Times New Roman" w:eastAsia="Times New Roman" w:hAnsi="Times New Roman" w:cs="Times New Roman"/>
          <w:kern w:val="0"/>
          <w:sz w:val="24"/>
          <w:szCs w:val="24"/>
          <w:lang w:eastAsia="fr-FR"/>
          <w14:ligatures w14:val="none"/>
        </w:rPr>
        <w:t>. Ce dernier est fréquemment accusé par d</w:t>
      </w:r>
      <w:r>
        <w:rPr>
          <w:rFonts w:ascii="Times New Roman" w:eastAsia="Times New Roman" w:hAnsi="Times New Roman" w:cs="Times New Roman"/>
          <w:kern w:val="0"/>
          <w:sz w:val="24"/>
          <w:szCs w:val="24"/>
          <w:lang w:eastAsia="fr-FR"/>
          <w14:ligatures w14:val="none"/>
        </w:rPr>
        <w:t>es personnalités de droite de pencher nettement à gauche.</w:t>
      </w:r>
    </w:p>
    <w:p w:rsidR="00D57564" w:rsidRDefault="00D57564">
      <w:pPr>
        <w:rPr>
          <w:rFonts w:ascii="Times New Roman" w:hAnsi="Times New Roman" w:cs="Times New Roman"/>
          <w:sz w:val="24"/>
          <w:szCs w:val="24"/>
        </w:rPr>
      </w:pPr>
    </w:p>
    <w:p w:rsidR="00D57564" w:rsidRDefault="00D57564">
      <w:pPr>
        <w:rPr>
          <w:rFonts w:ascii="Times New Roman" w:hAnsi="Times New Roman" w:cs="Times New Roman"/>
          <w:sz w:val="24"/>
          <w:szCs w:val="24"/>
        </w:rPr>
      </w:pPr>
    </w:p>
    <w:p w:rsidR="00D57564" w:rsidRDefault="00D57564">
      <w:pPr>
        <w:rPr>
          <w:rFonts w:ascii="Times New Roman" w:hAnsi="Times New Roman" w:cs="Times New Roman"/>
          <w:sz w:val="24"/>
          <w:szCs w:val="24"/>
        </w:rPr>
      </w:pPr>
    </w:p>
    <w:p w:rsidR="00D57564" w:rsidRDefault="00D57564">
      <w:pPr>
        <w:rPr>
          <w:rFonts w:ascii="Times New Roman" w:hAnsi="Times New Roman" w:cs="Times New Roman"/>
          <w:sz w:val="24"/>
          <w:szCs w:val="24"/>
        </w:rPr>
      </w:pPr>
    </w:p>
    <w:p w:rsidR="00D57564" w:rsidRDefault="00B64CC3">
      <w:pPr>
        <w:rPr>
          <w:rFonts w:ascii="Times New Roman" w:eastAsia="Times New Roman" w:hAnsi="Times New Roman" w:cs="Times New Roman"/>
          <w:b/>
          <w:bCs/>
          <w:color w:val="0F0F0F"/>
          <w:kern w:val="36"/>
          <w:sz w:val="24"/>
          <w:szCs w:val="24"/>
          <w:lang w:eastAsia="fr-FR"/>
          <w14:ligatures w14:val="none"/>
        </w:rPr>
      </w:pPr>
      <w:r>
        <w:rPr>
          <w:rFonts w:ascii="Times New Roman" w:eastAsia="Times New Roman" w:hAnsi="Times New Roman" w:cs="Times New Roman"/>
          <w:b/>
          <w:bCs/>
          <w:color w:val="0F0F0F"/>
          <w:kern w:val="36"/>
          <w:sz w:val="24"/>
          <w:szCs w:val="24"/>
          <w:lang w:eastAsia="fr-FR"/>
          <w14:ligatures w14:val="none"/>
        </w:rPr>
        <w:lastRenderedPageBreak/>
        <w:t xml:space="preserve">DOC </w:t>
      </w:r>
      <w:proofErr w:type="gramStart"/>
      <w:r w:rsidRPr="001D3558">
        <w:rPr>
          <w:rFonts w:ascii="Times New Roman" w:eastAsia="Times New Roman" w:hAnsi="Times New Roman" w:cs="Times New Roman"/>
          <w:b/>
          <w:bCs/>
          <w:color w:val="0F0F0F"/>
          <w:kern w:val="36"/>
          <w:sz w:val="24"/>
          <w:szCs w:val="24"/>
          <w:lang w:eastAsia="fr-FR"/>
          <w14:ligatures w14:val="none"/>
        </w:rPr>
        <w:t>4:</w:t>
      </w:r>
      <w:proofErr w:type="gramEnd"/>
      <w:r w:rsidRPr="001D3558">
        <w:rPr>
          <w:rFonts w:ascii="Times New Roman" w:eastAsia="Times New Roman" w:hAnsi="Times New Roman" w:cs="Times New Roman"/>
          <w:b/>
          <w:bCs/>
          <w:color w:val="0F0F0F"/>
          <w:kern w:val="36"/>
          <w:sz w:val="24"/>
          <w:szCs w:val="24"/>
          <w:lang w:eastAsia="fr-FR"/>
          <w14:ligatures w14:val="none"/>
        </w:rPr>
        <w:t xml:space="preserve"> </w:t>
      </w:r>
      <w:r>
        <w:rPr>
          <w:rFonts w:ascii="Times New Roman" w:eastAsia="Times New Roman" w:hAnsi="Times New Roman" w:cs="Times New Roman"/>
          <w:b/>
          <w:bCs/>
          <w:color w:val="0F0F0F"/>
          <w:kern w:val="36"/>
          <w:sz w:val="24"/>
          <w:szCs w:val="24"/>
          <w:lang w:eastAsia="fr-FR"/>
          <w14:ligatures w14:val="none"/>
        </w:rPr>
        <w:t>GUILLAUME MEURICE REVIENT SUR SA BLAGUE POLÉMIQUE, interview</w:t>
      </w:r>
    </w:p>
    <w:p w:rsidR="00D57564" w:rsidRDefault="00B64CC3">
      <w:pPr>
        <w:rPr>
          <w:rFonts w:ascii="Times New Roman" w:hAnsi="Times New Roman" w:cs="Times New Roman"/>
          <w:sz w:val="24"/>
          <w:szCs w:val="24"/>
        </w:rPr>
      </w:pPr>
      <w:hyperlink r:id="rId13" w:history="1">
        <w:r>
          <w:rPr>
            <w:rStyle w:val="Collegamentoipertestuale"/>
            <w:rFonts w:ascii="Times New Roman" w:hAnsi="Times New Roman" w:cs="Times New Roman"/>
            <w:sz w:val="24"/>
            <w:szCs w:val="24"/>
          </w:rPr>
          <w:t>https://www.youtube.com/watch?v=D-5sz_JLYOo&amp;t=12s</w:t>
        </w:r>
      </w:hyperlink>
    </w:p>
    <w:p w:rsidR="00D57564" w:rsidRDefault="00B64CC3">
      <w:pPr>
        <w:spacing w:after="0" w:line="240" w:lineRule="atLeast"/>
        <w:textAlignment w:val="baseline"/>
        <w:rPr>
          <w:rFonts w:ascii="Times New Roman" w:eastAsia="Times New Roman" w:hAnsi="Times New Roman" w:cs="Times New Roman"/>
          <w:color w:val="163860"/>
          <w:kern w:val="0"/>
          <w:sz w:val="24"/>
          <w:szCs w:val="24"/>
          <w:lang w:eastAsia="fr-FR"/>
          <w14:ligatures w14:val="none"/>
        </w:rPr>
      </w:pPr>
      <w:r>
        <w:rPr>
          <w:rFonts w:ascii="Times New Roman" w:eastAsia="Times New Roman" w:hAnsi="Times New Roman" w:cs="Times New Roman"/>
          <w:color w:val="163860"/>
          <w:kern w:val="0"/>
          <w:sz w:val="24"/>
          <w:szCs w:val="24"/>
          <w:lang w:eastAsia="fr-FR"/>
          <w14:ligatures w14:val="none"/>
        </w:rPr>
        <w:t xml:space="preserve"> Passages </w:t>
      </w:r>
      <w:r>
        <w:rPr>
          <w:rFonts w:ascii="Times New Roman" w:eastAsia="Times New Roman" w:hAnsi="Times New Roman" w:cs="Times New Roman"/>
          <w:color w:val="163860"/>
          <w:kern w:val="0"/>
          <w:sz w:val="24"/>
          <w:szCs w:val="24"/>
          <w:lang w:eastAsia="fr-FR"/>
          <w14:ligatures w14:val="none"/>
        </w:rPr>
        <w:t>intéressants :</w:t>
      </w:r>
    </w:p>
    <w:p w:rsidR="00D57564" w:rsidRDefault="00B64CC3">
      <w:pPr>
        <w:rPr>
          <w:rFonts w:ascii="Times New Roman" w:hAnsi="Times New Roman" w:cs="Times New Roman"/>
          <w:sz w:val="24"/>
          <w:szCs w:val="24"/>
        </w:rPr>
      </w:pPr>
      <w:r>
        <w:rPr>
          <w:rFonts w:ascii="Times New Roman" w:hAnsi="Times New Roman" w:cs="Times New Roman"/>
          <w:sz w:val="24"/>
          <w:szCs w:val="24"/>
        </w:rPr>
        <w:t>31’55 Peut-on rire de tout ?</w:t>
      </w:r>
    </w:p>
    <w:p w:rsidR="00D57564" w:rsidRDefault="00B64CC3">
      <w:pPr>
        <w:rPr>
          <w:rFonts w:ascii="Times New Roman" w:hAnsi="Times New Roman" w:cs="Times New Roman"/>
          <w:sz w:val="24"/>
          <w:szCs w:val="24"/>
        </w:rPr>
      </w:pPr>
      <w:r>
        <w:rPr>
          <w:rFonts w:ascii="Times New Roman" w:hAnsi="Times New Roman" w:cs="Times New Roman"/>
          <w:sz w:val="24"/>
          <w:szCs w:val="24"/>
        </w:rPr>
        <w:t>35’05 Quel est le rôle des humoristes ?</w:t>
      </w:r>
    </w:p>
    <w:p w:rsidR="00D57564" w:rsidRDefault="00D57564">
      <w:pPr>
        <w:rPr>
          <w:rFonts w:ascii="Times New Roman" w:hAnsi="Times New Roman" w:cs="Times New Roman"/>
          <w:sz w:val="24"/>
          <w:szCs w:val="24"/>
        </w:rPr>
      </w:pPr>
    </w:p>
    <w:p w:rsidR="00D57564" w:rsidRDefault="00B64CC3">
      <w:pPr>
        <w:shd w:val="clear" w:color="auto" w:fill="FFFFFF"/>
        <w:spacing w:after="0" w:line="240" w:lineRule="auto"/>
        <w:textAlignment w:val="baseline"/>
        <w:outlineLvl w:val="0"/>
        <w:rPr>
          <w:rFonts w:ascii="Times New Roman" w:hAnsi="Times New Roman" w:cs="Times New Roman"/>
          <w:b/>
          <w:bCs/>
          <w:sz w:val="24"/>
          <w:szCs w:val="24"/>
        </w:rPr>
      </w:pPr>
      <w:r>
        <w:rPr>
          <w:rFonts w:ascii="Times New Roman" w:hAnsi="Times New Roman" w:cs="Times New Roman"/>
          <w:b/>
          <w:bCs/>
          <w:sz w:val="24"/>
          <w:szCs w:val="24"/>
        </w:rPr>
        <w:t>DOC</w:t>
      </w:r>
      <w:proofErr w:type="gramStart"/>
      <w:r>
        <w:rPr>
          <w:rFonts w:ascii="Times New Roman" w:hAnsi="Times New Roman" w:cs="Times New Roman"/>
          <w:b/>
          <w:bCs/>
          <w:sz w:val="24"/>
          <w:szCs w:val="24"/>
        </w:rPr>
        <w:t>5:</w:t>
      </w:r>
      <w:proofErr w:type="gramEnd"/>
      <w:r>
        <w:rPr>
          <w:rFonts w:ascii="Times New Roman" w:hAnsi="Times New Roman" w:cs="Times New Roman"/>
          <w:b/>
          <w:bCs/>
          <w:sz w:val="24"/>
          <w:szCs w:val="24"/>
        </w:rPr>
        <w:t xml:space="preserve"> </w:t>
      </w:r>
      <w:r>
        <w:rPr>
          <w:rFonts w:ascii="Times New Roman" w:eastAsia="Times New Roman" w:hAnsi="Times New Roman" w:cs="Times New Roman"/>
          <w:b/>
          <w:bCs/>
          <w:color w:val="383838"/>
          <w:kern w:val="36"/>
          <w:sz w:val="28"/>
          <w:szCs w:val="28"/>
          <w:lang w:eastAsia="fr-FR"/>
          <w14:ligatures w14:val="none"/>
        </w:rPr>
        <w:t>Que nous dit la suspension de Guillaume Meurice sur la satire politique française ?</w:t>
      </w:r>
    </w:p>
    <w:p w:rsidR="00D57564" w:rsidRDefault="00B64CC3">
      <w:pPr>
        <w:rPr>
          <w:rFonts w:ascii="Times New Roman" w:hAnsi="Times New Roman" w:cs="Times New Roman"/>
          <w:sz w:val="24"/>
          <w:szCs w:val="24"/>
        </w:rPr>
      </w:pPr>
      <w:hyperlink r:id="rId14" w:history="1">
        <w:r>
          <w:rPr>
            <w:rStyle w:val="Collegamentoipertestuale"/>
            <w:rFonts w:ascii="Times New Roman" w:hAnsi="Times New Roman" w:cs="Times New Roman"/>
            <w:sz w:val="24"/>
            <w:szCs w:val="24"/>
          </w:rPr>
          <w:t>https://theconversation.com/que-nous-dit-la-suspension-de-guillaume-meurice-sur-la-satire-politique-francaise-229536</w:t>
        </w:r>
      </w:hyperlink>
    </w:p>
    <w:p w:rsidR="00D57564" w:rsidRDefault="00B64CC3">
      <w:pPr>
        <w:shd w:val="clear" w:color="auto" w:fill="FFFFFF"/>
        <w:spacing w:after="180" w:line="240" w:lineRule="auto"/>
        <w:textAlignment w:val="baseline"/>
        <w:outlineLvl w:val="1"/>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t>Analys</w:t>
      </w:r>
      <w:r>
        <w:rPr>
          <w:rFonts w:ascii="Times New Roman" w:eastAsia="Times New Roman" w:hAnsi="Times New Roman" w:cs="Times New Roman"/>
          <w:b/>
          <w:bCs/>
          <w:color w:val="000000"/>
          <w:kern w:val="0"/>
          <w:sz w:val="24"/>
          <w:szCs w:val="24"/>
          <w:lang w:eastAsia="fr-FR"/>
          <w14:ligatures w14:val="none"/>
        </w:rPr>
        <w:t>e d’une blague</w:t>
      </w:r>
    </w:p>
    <w:p w:rsidR="00D57564" w:rsidRDefault="00B64CC3">
      <w:pPr>
        <w:shd w:val="clear" w:color="auto" w:fill="FFFFFF"/>
        <w:spacing w:after="270" w:line="240" w:lineRule="auto"/>
        <w:textAlignment w:val="baseline"/>
        <w:rPr>
          <w:rFonts w:ascii="Times New Roman" w:eastAsia="Times New Roman" w:hAnsi="Times New Roman" w:cs="Times New Roman"/>
          <w:color w:val="000000"/>
          <w:kern w:val="0"/>
          <w:sz w:val="24"/>
          <w:szCs w:val="24"/>
          <w:u w:val="single"/>
          <w:lang w:eastAsia="fr-FR"/>
          <w14:ligatures w14:val="none"/>
        </w:rPr>
      </w:pPr>
      <w:hyperlink r:id="rId15" w:history="1">
        <w:r>
          <w:rPr>
            <w:rFonts w:ascii="Times New Roman" w:eastAsia="Times New Roman" w:hAnsi="Times New Roman" w:cs="Times New Roman"/>
            <w:color w:val="4B4B4E"/>
            <w:kern w:val="0"/>
            <w:sz w:val="24"/>
            <w:szCs w:val="24"/>
            <w:lang w:eastAsia="fr-FR"/>
            <w14:ligatures w14:val="none"/>
          </w:rPr>
          <w:t>La littérature spécialisée sur le rire</w:t>
        </w:r>
      </w:hyperlink>
      <w:r>
        <w:rPr>
          <w:rFonts w:ascii="Times New Roman" w:eastAsia="Times New Roman" w:hAnsi="Times New Roman" w:cs="Times New Roman"/>
          <w:color w:val="000000"/>
          <w:kern w:val="0"/>
          <w:sz w:val="24"/>
          <w:szCs w:val="24"/>
          <w:lang w:eastAsia="fr-FR"/>
          <w14:ligatures w14:val="none"/>
        </w:rPr>
        <w:t> reconnaît en général trois grandes écoles qui appréhendent le phénomène </w:t>
      </w:r>
      <w:r>
        <w:rPr>
          <w:rFonts w:ascii="Times New Roman" w:eastAsia="Times New Roman" w:hAnsi="Times New Roman" w:cs="Times New Roman"/>
          <w:color w:val="000000"/>
          <w:kern w:val="0"/>
          <w:sz w:val="24"/>
          <w:szCs w:val="24"/>
          <w:u w:val="single"/>
          <w:lang w:eastAsia="fr-FR"/>
          <w14:ligatures w14:val="none"/>
        </w:rPr>
        <w:t xml:space="preserve">: l’incongruité – utilisée souvent en </w:t>
      </w:r>
      <w:r>
        <w:rPr>
          <w:rFonts w:ascii="Times New Roman" w:eastAsia="Times New Roman" w:hAnsi="Times New Roman" w:cs="Times New Roman"/>
          <w:color w:val="000000"/>
          <w:kern w:val="0"/>
          <w:sz w:val="24"/>
          <w:szCs w:val="24"/>
          <w:u w:val="single"/>
          <w:lang w:eastAsia="fr-FR"/>
          <w14:ligatures w14:val="none"/>
        </w:rPr>
        <w:t>linguistique – qui explique le rire par le décalage entre ce qui est attendu et ce qui survient ; le rire de supériorité – dont on retrouve traces chez Hobbes ou Bergson – qui analyse le rapport social entre le rieur et sa victime ; et le rire de libératio</w:t>
      </w:r>
      <w:r>
        <w:rPr>
          <w:rFonts w:ascii="Times New Roman" w:eastAsia="Times New Roman" w:hAnsi="Times New Roman" w:cs="Times New Roman"/>
          <w:color w:val="000000"/>
          <w:kern w:val="0"/>
          <w:sz w:val="24"/>
          <w:szCs w:val="24"/>
          <w:u w:val="single"/>
          <w:lang w:eastAsia="fr-FR"/>
          <w14:ligatures w14:val="none"/>
        </w:rPr>
        <w:t>n de tendance freudienne qui concerne le lien entre le rire et les tabous.</w:t>
      </w:r>
    </w:p>
    <w:p w:rsidR="00D57564" w:rsidRDefault="00B64CC3">
      <w:pPr>
        <w:shd w:val="clear" w:color="auto" w:fill="FFFFFF"/>
        <w:spacing w:after="270" w:line="240" w:lineRule="auto"/>
        <w:textAlignment w:val="baseline"/>
        <w:rPr>
          <w:rFonts w:ascii="Times New Roman" w:eastAsia="Times New Roman" w:hAnsi="Times New Roman" w:cs="Times New Roman"/>
          <w:color w:val="000000"/>
          <w:kern w:val="0"/>
          <w:sz w:val="24"/>
          <w:szCs w:val="24"/>
          <w:u w:val="single"/>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La particularité de la blague de Guillaume Meurice, comparant Benyamin </w:t>
      </w:r>
      <w:proofErr w:type="spellStart"/>
      <w:r>
        <w:rPr>
          <w:rFonts w:ascii="Times New Roman" w:eastAsia="Times New Roman" w:hAnsi="Times New Roman" w:cs="Times New Roman"/>
          <w:color w:val="000000"/>
          <w:kern w:val="0"/>
          <w:sz w:val="24"/>
          <w:szCs w:val="24"/>
          <w:lang w:eastAsia="fr-FR"/>
          <w14:ligatures w14:val="none"/>
        </w:rPr>
        <w:t>Nétanyahou</w:t>
      </w:r>
      <w:proofErr w:type="spellEnd"/>
      <w:r>
        <w:rPr>
          <w:rFonts w:ascii="Times New Roman" w:eastAsia="Times New Roman" w:hAnsi="Times New Roman" w:cs="Times New Roman"/>
          <w:color w:val="000000"/>
          <w:kern w:val="0"/>
          <w:sz w:val="24"/>
          <w:szCs w:val="24"/>
          <w:lang w:eastAsia="fr-FR"/>
          <w14:ligatures w14:val="none"/>
        </w:rPr>
        <w:t xml:space="preserve"> à </w:t>
      </w:r>
      <w:hyperlink r:id="rId16" w:history="1">
        <w:r>
          <w:rPr>
            <w:rFonts w:ascii="Times New Roman" w:eastAsia="Times New Roman" w:hAnsi="Times New Roman" w:cs="Times New Roman"/>
            <w:color w:val="4B4B4E"/>
            <w:kern w:val="0"/>
            <w:sz w:val="24"/>
            <w:szCs w:val="24"/>
            <w:lang w:eastAsia="fr-FR"/>
            <w14:ligatures w14:val="none"/>
          </w:rPr>
          <w:t>« une sorte de nazi sans prépuce »</w:t>
        </w:r>
      </w:hyperlink>
      <w:r>
        <w:rPr>
          <w:rFonts w:ascii="Times New Roman" w:eastAsia="Times New Roman" w:hAnsi="Times New Roman" w:cs="Times New Roman"/>
          <w:color w:val="000000"/>
          <w:kern w:val="0"/>
          <w:sz w:val="24"/>
          <w:szCs w:val="24"/>
          <w:lang w:eastAsia="fr-FR"/>
          <w14:ligatures w14:val="none"/>
        </w:rPr>
        <w:t> es</w:t>
      </w:r>
      <w:r>
        <w:rPr>
          <w:rFonts w:ascii="Times New Roman" w:eastAsia="Times New Roman" w:hAnsi="Times New Roman" w:cs="Times New Roman"/>
          <w:color w:val="000000"/>
          <w:kern w:val="0"/>
          <w:sz w:val="24"/>
          <w:szCs w:val="24"/>
          <w:lang w:eastAsia="fr-FR"/>
          <w14:ligatures w14:val="none"/>
        </w:rPr>
        <w:t xml:space="preserve">t qu’elle s’inscrit dans </w:t>
      </w:r>
      <w:r>
        <w:rPr>
          <w:rFonts w:ascii="Times New Roman" w:eastAsia="Times New Roman" w:hAnsi="Times New Roman" w:cs="Times New Roman"/>
          <w:color w:val="000000"/>
          <w:kern w:val="0"/>
          <w:sz w:val="24"/>
          <w:szCs w:val="24"/>
          <w:u w:val="single"/>
          <w:lang w:eastAsia="fr-FR"/>
          <w14:ligatures w14:val="none"/>
        </w:rPr>
        <w:t>toutes les catégories</w:t>
      </w:r>
      <w:r>
        <w:rPr>
          <w:rFonts w:ascii="Times New Roman" w:eastAsia="Times New Roman" w:hAnsi="Times New Roman" w:cs="Times New Roman"/>
          <w:color w:val="000000"/>
          <w:kern w:val="0"/>
          <w:sz w:val="24"/>
          <w:szCs w:val="24"/>
          <w:lang w:eastAsia="fr-FR"/>
          <w14:ligatures w14:val="none"/>
        </w:rPr>
        <w:t xml:space="preserve">. Il y a à la fois un </w:t>
      </w:r>
      <w:r>
        <w:rPr>
          <w:rFonts w:ascii="Times New Roman" w:eastAsia="Times New Roman" w:hAnsi="Times New Roman" w:cs="Times New Roman"/>
          <w:color w:val="000000"/>
          <w:kern w:val="0"/>
          <w:sz w:val="24"/>
          <w:szCs w:val="24"/>
          <w:u w:val="single"/>
          <w:lang w:eastAsia="fr-FR"/>
          <w14:ligatures w14:val="none"/>
        </w:rPr>
        <w:t>élément paradoxal, utiliser le mot « nazi » pour qualifier un dirigeant israélien, un rapport particulier entre le rieur et sa cible et une référence à un organe génital.</w:t>
      </w:r>
    </w:p>
    <w:p w:rsidR="00D57564" w:rsidRDefault="00B64CC3">
      <w:pPr>
        <w:shd w:val="clear" w:color="auto" w:fill="FFFFFF"/>
        <w:spacing w:after="270" w:line="240" w:lineRule="auto"/>
        <w:textAlignment w:val="baseline"/>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Le deuxième éléme</w:t>
      </w:r>
      <w:r>
        <w:rPr>
          <w:rFonts w:ascii="Times New Roman" w:eastAsia="Times New Roman" w:hAnsi="Times New Roman" w:cs="Times New Roman"/>
          <w:color w:val="000000"/>
          <w:kern w:val="0"/>
          <w:sz w:val="24"/>
          <w:szCs w:val="24"/>
          <w:lang w:eastAsia="fr-FR"/>
          <w14:ligatures w14:val="none"/>
        </w:rPr>
        <w:t>nt me semble particulièrement intéressant à investiguer. En adressant ce sarcasme au premier ministre israélien, Guillaume Meurice utilise à la fois cet humour d’inversion des rapports de force puisqu’il s’en prend à quelqu’un qui a plus de pouvoir que lui</w:t>
      </w:r>
      <w:r>
        <w:rPr>
          <w:rFonts w:ascii="Times New Roman" w:eastAsia="Times New Roman" w:hAnsi="Times New Roman" w:cs="Times New Roman"/>
          <w:color w:val="000000"/>
          <w:kern w:val="0"/>
          <w:sz w:val="24"/>
          <w:szCs w:val="24"/>
          <w:lang w:eastAsia="fr-FR"/>
          <w14:ligatures w14:val="none"/>
        </w:rPr>
        <w:t>. Il recourt alors à l’humour comme </w:t>
      </w:r>
      <w:hyperlink r:id="rId17" w:history="1">
        <w:r>
          <w:rPr>
            <w:rFonts w:ascii="Times New Roman" w:eastAsia="Times New Roman" w:hAnsi="Times New Roman" w:cs="Times New Roman"/>
            <w:color w:val="4B4B4E"/>
            <w:kern w:val="0"/>
            <w:sz w:val="24"/>
            <w:szCs w:val="24"/>
            <w:u w:val="single"/>
            <w:lang w:eastAsia="fr-FR"/>
            <w14:ligatures w14:val="none"/>
          </w:rPr>
          <w:t>arme des opprimés</w:t>
        </w:r>
      </w:hyperlink>
      <w:r>
        <w:rPr>
          <w:rFonts w:ascii="Times New Roman" w:eastAsia="Times New Roman" w:hAnsi="Times New Roman" w:cs="Times New Roman"/>
          <w:color w:val="000000"/>
          <w:kern w:val="0"/>
          <w:sz w:val="24"/>
          <w:szCs w:val="24"/>
          <w:lang w:eastAsia="fr-FR"/>
          <w14:ligatures w14:val="none"/>
        </w:rPr>
        <w:t xml:space="preserve">. Mais en même temps, en osant cette formulation incongrue, il blesse une partie de la communauté juive, traumatisée par l’holocauste. Cette formule humoristique, quoiqu’on en pense à titre personnel, montre bien toute </w:t>
      </w:r>
      <w:r>
        <w:rPr>
          <w:rFonts w:ascii="Times New Roman" w:eastAsia="Times New Roman" w:hAnsi="Times New Roman" w:cs="Times New Roman"/>
          <w:color w:val="000000"/>
          <w:kern w:val="0"/>
          <w:sz w:val="24"/>
          <w:szCs w:val="24"/>
          <w:u w:val="single"/>
          <w:lang w:eastAsia="fr-FR"/>
          <w14:ligatures w14:val="none"/>
        </w:rPr>
        <w:t xml:space="preserve">l’ambivalence de l’humour, à la fois </w:t>
      </w:r>
      <w:r>
        <w:rPr>
          <w:rFonts w:ascii="Times New Roman" w:eastAsia="Times New Roman" w:hAnsi="Times New Roman" w:cs="Times New Roman"/>
          <w:color w:val="000000"/>
          <w:kern w:val="0"/>
          <w:sz w:val="24"/>
          <w:szCs w:val="24"/>
          <w:u w:val="single"/>
          <w:lang w:eastAsia="fr-FR"/>
          <w14:ligatures w14:val="none"/>
        </w:rPr>
        <w:t>arme des plus faibles et alibi innocent pouvant permettre toute interprétation</w:t>
      </w:r>
      <w:r>
        <w:rPr>
          <w:rFonts w:ascii="Times New Roman" w:eastAsia="Times New Roman" w:hAnsi="Times New Roman" w:cs="Times New Roman"/>
          <w:color w:val="000000"/>
          <w:kern w:val="0"/>
          <w:sz w:val="24"/>
          <w:szCs w:val="24"/>
          <w:lang w:eastAsia="fr-FR"/>
          <w14:ligatures w14:val="none"/>
        </w:rPr>
        <w:t>. S’il ne fait aucun doute que Guillaume Meurice n’est ni antisémite, ni auteur d’une blague antisémite comme l’a démontré d’ailleurs la justice en </w:t>
      </w:r>
      <w:hyperlink r:id="rId18" w:history="1">
        <w:r>
          <w:rPr>
            <w:rFonts w:ascii="Times New Roman" w:eastAsia="Times New Roman" w:hAnsi="Times New Roman" w:cs="Times New Roman"/>
            <w:color w:val="4B4B4E"/>
            <w:kern w:val="0"/>
            <w:sz w:val="24"/>
            <w:szCs w:val="24"/>
            <w:u w:val="single"/>
            <w:lang w:eastAsia="fr-FR"/>
            <w14:ligatures w14:val="none"/>
          </w:rPr>
          <w:t>classant sans suite la plainte</w:t>
        </w:r>
      </w:hyperlink>
      <w:r>
        <w:rPr>
          <w:rFonts w:ascii="Times New Roman" w:eastAsia="Times New Roman" w:hAnsi="Times New Roman" w:cs="Times New Roman"/>
          <w:color w:val="000000"/>
          <w:kern w:val="0"/>
          <w:sz w:val="24"/>
          <w:szCs w:val="24"/>
          <w:lang w:eastAsia="fr-FR"/>
          <w14:ligatures w14:val="none"/>
        </w:rPr>
        <w:t xml:space="preserve"> qui lui était adressée, la blague qu’il a prononcée et réitérée illustre la </w:t>
      </w:r>
      <w:r>
        <w:rPr>
          <w:rFonts w:ascii="Times New Roman" w:eastAsia="Times New Roman" w:hAnsi="Times New Roman" w:cs="Times New Roman"/>
          <w:color w:val="000000"/>
          <w:kern w:val="0"/>
          <w:sz w:val="24"/>
          <w:szCs w:val="24"/>
          <w:lang w:eastAsia="fr-FR"/>
          <w14:ligatures w14:val="none"/>
        </w:rPr>
        <w:t>polarisation que peut générer l’humour.</w:t>
      </w:r>
    </w:p>
    <w:p w:rsidR="00D57564" w:rsidRDefault="00B64CC3">
      <w:pPr>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383838"/>
          <w:kern w:val="36"/>
          <w:sz w:val="24"/>
          <w:szCs w:val="24"/>
          <w:lang w:eastAsia="fr-FR"/>
          <w14:ligatures w14:val="none"/>
        </w:rPr>
        <w:t>Notre</w:t>
      </w:r>
      <w:r>
        <w:rPr>
          <w:rFonts w:ascii="Times New Roman" w:hAnsi="Times New Roman" w:cs="Times New Roman"/>
          <w:color w:val="000000"/>
          <w:sz w:val="24"/>
          <w:szCs w:val="24"/>
          <w:shd w:val="clear" w:color="auto" w:fill="FFFFFF"/>
        </w:rPr>
        <w:t xml:space="preserve"> analyse démontre que la France est un pays profondément divisé aujourd’hui et que l’humour amplifie cette division en accentuant les frontières entre les groupes politiques.</w:t>
      </w:r>
    </w:p>
    <w:p w:rsidR="00D57564" w:rsidRDefault="00B64CC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 conclusion, l’humour apparaît ain</w:t>
      </w:r>
      <w:r>
        <w:rPr>
          <w:rFonts w:ascii="Times New Roman" w:hAnsi="Times New Roman" w:cs="Times New Roman"/>
          <w:color w:val="000000"/>
          <w:sz w:val="24"/>
          <w:szCs w:val="24"/>
          <w:shd w:val="clear" w:color="auto" w:fill="FFFFFF"/>
        </w:rPr>
        <w:t>si comme un véritable thermomètre démocratique, de quoi peut-être formuler une loi ou une relation de causalité à démontrer dans de futures recherches : plus une société démocratique parvient à rire d’elle-même, mieux elle se porte. </w:t>
      </w:r>
      <w:r>
        <w:rPr>
          <w:rStyle w:val="Enfasicorsivo"/>
          <w:rFonts w:ascii="Times New Roman" w:hAnsi="Times New Roman" w:cs="Times New Roman"/>
          <w:color w:val="000000"/>
          <w:sz w:val="24"/>
          <w:szCs w:val="24"/>
          <w:shd w:val="clear" w:color="auto" w:fill="FFFFFF"/>
        </w:rPr>
        <w:t>A contrario</w:t>
      </w:r>
      <w:r>
        <w:rPr>
          <w:rFonts w:ascii="Times New Roman" w:hAnsi="Times New Roman" w:cs="Times New Roman"/>
          <w:color w:val="000000"/>
          <w:sz w:val="24"/>
          <w:szCs w:val="24"/>
          <w:shd w:val="clear" w:color="auto" w:fill="FFFFFF"/>
        </w:rPr>
        <w:t>, plus la so</w:t>
      </w:r>
      <w:r>
        <w:rPr>
          <w:rFonts w:ascii="Times New Roman" w:hAnsi="Times New Roman" w:cs="Times New Roman"/>
          <w:color w:val="000000"/>
          <w:sz w:val="24"/>
          <w:szCs w:val="24"/>
          <w:shd w:val="clear" w:color="auto" w:fill="FFFFFF"/>
        </w:rPr>
        <w:t>ciété est divisée, moins elle parvient à se rassembler par le rire. L’ambivalence de l’humour apparaît alors comme un outil pertinent pour penser la solidité démocratique d’une société. L’éviction provisoire de Guillaume Meurice de France Inter serait ains</w:t>
      </w:r>
      <w:r>
        <w:rPr>
          <w:rFonts w:ascii="Times New Roman" w:hAnsi="Times New Roman" w:cs="Times New Roman"/>
          <w:color w:val="000000"/>
          <w:sz w:val="24"/>
          <w:szCs w:val="24"/>
          <w:shd w:val="clear" w:color="auto" w:fill="FFFFFF"/>
        </w:rPr>
        <w:t>i le signal d’une France profondément divisée et marquée par la haine de l’autre camp, de quoi donner à l’humour un champ particulièrement fécond dans l’optique des élections présidentielles de 2027.</w:t>
      </w:r>
    </w:p>
    <w:p w:rsidR="001D3558" w:rsidRDefault="001D3558">
      <w:pPr>
        <w:rPr>
          <w:rFonts w:ascii="Times New Roman" w:hAnsi="Times New Roman" w:cs="Times New Roman"/>
          <w:sz w:val="24"/>
          <w:szCs w:val="24"/>
        </w:rPr>
      </w:pPr>
    </w:p>
    <w:p w:rsidR="001D3558" w:rsidRDefault="00906DA0" w:rsidP="00906DA0">
      <w:pPr>
        <w:pStyle w:val="Paragrafoelenco"/>
        <w:numPr>
          <w:ilvl w:val="0"/>
          <w:numId w:val="1"/>
        </w:numPr>
        <w:rPr>
          <w:rFonts w:ascii="Times New Roman" w:hAnsi="Times New Roman" w:cs="Times New Roman"/>
          <w:sz w:val="24"/>
          <w:szCs w:val="24"/>
        </w:rPr>
      </w:pPr>
      <w:bookmarkStart w:id="1" w:name="_Hlk228267099"/>
      <w:proofErr w:type="gramStart"/>
      <w:r w:rsidRPr="00906DA0">
        <w:rPr>
          <w:rFonts w:ascii="Times New Roman" w:hAnsi="Times New Roman" w:cs="Times New Roman"/>
          <w:sz w:val="24"/>
          <w:szCs w:val="24"/>
        </w:rPr>
        <w:t>la</w:t>
      </w:r>
      <w:proofErr w:type="gramEnd"/>
      <w:r w:rsidRPr="00906DA0">
        <w:rPr>
          <w:rFonts w:ascii="Times New Roman" w:hAnsi="Times New Roman" w:cs="Times New Roman"/>
          <w:sz w:val="24"/>
          <w:szCs w:val="24"/>
        </w:rPr>
        <w:t xml:space="preserve"> liberté d’expression en France permet-elle de rire</w:t>
      </w:r>
      <w:bookmarkEnd w:id="1"/>
      <w:r w:rsidRPr="00906DA0">
        <w:rPr>
          <w:rFonts w:ascii="Times New Roman" w:hAnsi="Times New Roman" w:cs="Times New Roman"/>
          <w:sz w:val="24"/>
          <w:szCs w:val="24"/>
        </w:rPr>
        <w:t xml:space="preserve"> encore de tout sans restriction ?</w:t>
      </w:r>
    </w:p>
    <w:p w:rsidR="002122E3" w:rsidRDefault="002122E3" w:rsidP="002122E3">
      <w:pPr>
        <w:pStyle w:val="Paragrafoelenco"/>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oui</w:t>
      </w:r>
      <w:proofErr w:type="gramEnd"/>
      <w:r>
        <w:rPr>
          <w:rFonts w:ascii="Times New Roman" w:hAnsi="Times New Roman" w:cs="Times New Roman"/>
          <w:sz w:val="24"/>
          <w:szCs w:val="24"/>
        </w:rPr>
        <w:t>, le cadre juridique</w:t>
      </w:r>
    </w:p>
    <w:p w:rsidR="002122E3" w:rsidRDefault="002122E3" w:rsidP="002122E3">
      <w:pPr>
        <w:pStyle w:val="Paragrafoelenco"/>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non</w:t>
      </w:r>
      <w:proofErr w:type="gramEnd"/>
      <w:r>
        <w:rPr>
          <w:rFonts w:ascii="Times New Roman" w:hAnsi="Times New Roman" w:cs="Times New Roman"/>
          <w:sz w:val="24"/>
          <w:szCs w:val="24"/>
        </w:rPr>
        <w:t>, la loi impose des limites pour protéger</w:t>
      </w:r>
    </w:p>
    <w:p w:rsidR="002122E3" w:rsidRDefault="002122E3" w:rsidP="002122E3">
      <w:pPr>
        <w:pStyle w:val="Paragrafoelenco"/>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non</w:t>
      </w:r>
      <w:proofErr w:type="gramEnd"/>
      <w:r>
        <w:rPr>
          <w:rFonts w:ascii="Times New Roman" w:hAnsi="Times New Roman" w:cs="Times New Roman"/>
          <w:sz w:val="24"/>
          <w:szCs w:val="24"/>
        </w:rPr>
        <w:t>, de nouvelles contraintes sociales et médiatiques restreignent la liberté de rire</w:t>
      </w:r>
    </w:p>
    <w:p w:rsidR="002122E3" w:rsidRDefault="002122E3" w:rsidP="002122E3">
      <w:pPr>
        <w:pStyle w:val="Paragrafoelenco"/>
        <w:ind w:left="1080"/>
        <w:rPr>
          <w:rFonts w:ascii="Times New Roman" w:hAnsi="Times New Roman" w:cs="Times New Roman"/>
          <w:sz w:val="24"/>
          <w:szCs w:val="24"/>
        </w:rPr>
      </w:pPr>
      <w:r>
        <w:rPr>
          <w:rFonts w:ascii="Times New Roman" w:hAnsi="Times New Roman" w:cs="Times New Roman"/>
          <w:sz w:val="24"/>
          <w:szCs w:val="24"/>
        </w:rPr>
        <w:t>-la pression des organismes de régulation</w:t>
      </w:r>
    </w:p>
    <w:p w:rsidR="002122E3" w:rsidRDefault="002122E3" w:rsidP="002122E3">
      <w:pPr>
        <w:pStyle w:val="Paragrafoelenco"/>
        <w:ind w:left="1080"/>
        <w:rPr>
          <w:rFonts w:ascii="Times New Roman" w:hAnsi="Times New Roman" w:cs="Times New Roman"/>
          <w:sz w:val="24"/>
          <w:szCs w:val="24"/>
        </w:rPr>
      </w:pPr>
      <w:r>
        <w:rPr>
          <w:rFonts w:ascii="Times New Roman" w:hAnsi="Times New Roman" w:cs="Times New Roman"/>
          <w:sz w:val="24"/>
          <w:szCs w:val="24"/>
        </w:rPr>
        <w:t>-l’impossibilité de rire dans une société profondément divisée</w:t>
      </w:r>
    </w:p>
    <w:p w:rsidR="002122E3" w:rsidRPr="00906DA0" w:rsidRDefault="002122E3" w:rsidP="002122E3">
      <w:pPr>
        <w:pStyle w:val="Paragrafoelenco"/>
        <w:ind w:left="1080"/>
        <w:rPr>
          <w:rFonts w:ascii="Times New Roman" w:hAnsi="Times New Roman" w:cs="Times New Roman"/>
          <w:sz w:val="24"/>
          <w:szCs w:val="24"/>
        </w:rPr>
      </w:pPr>
      <w:r>
        <w:rPr>
          <w:rFonts w:ascii="Times New Roman" w:hAnsi="Times New Roman" w:cs="Times New Roman"/>
          <w:sz w:val="24"/>
          <w:szCs w:val="24"/>
        </w:rPr>
        <w:t>-l’autocensure des médias</w:t>
      </w:r>
    </w:p>
    <w:p w:rsidR="00906DA0" w:rsidRDefault="00906DA0" w:rsidP="00906DA0">
      <w:pPr>
        <w:pStyle w:val="Paragrafoelenco"/>
        <w:numPr>
          <w:ilvl w:val="0"/>
          <w:numId w:val="1"/>
        </w:numPr>
        <w:rPr>
          <w:rFonts w:ascii="Times New Roman" w:hAnsi="Times New Roman" w:cs="Times New Roman"/>
          <w:sz w:val="24"/>
          <w:szCs w:val="24"/>
        </w:rPr>
      </w:pPr>
      <w:proofErr w:type="gramStart"/>
      <w:r w:rsidRPr="00906DA0">
        <w:rPr>
          <w:rFonts w:ascii="Times New Roman" w:hAnsi="Times New Roman" w:cs="Times New Roman"/>
          <w:strike/>
          <w:sz w:val="24"/>
          <w:szCs w:val="24"/>
        </w:rPr>
        <w:t>les</w:t>
      </w:r>
      <w:proofErr w:type="gramEnd"/>
      <w:r w:rsidRPr="00906DA0">
        <w:rPr>
          <w:rFonts w:ascii="Times New Roman" w:hAnsi="Times New Roman" w:cs="Times New Roman"/>
          <w:strike/>
          <w:sz w:val="24"/>
          <w:szCs w:val="24"/>
        </w:rPr>
        <w:t xml:space="preserve"> caricaturistes et</w:t>
      </w:r>
      <w:r>
        <w:rPr>
          <w:rFonts w:ascii="Times New Roman" w:hAnsi="Times New Roman" w:cs="Times New Roman"/>
          <w:sz w:val="24"/>
          <w:szCs w:val="24"/>
        </w:rPr>
        <w:t xml:space="preserve"> les humoristes ont-ils le droit de s’exprimer librement dans la société française contemporaine ?</w:t>
      </w:r>
    </w:p>
    <w:p w:rsidR="00062894" w:rsidRDefault="00062894" w:rsidP="00062894">
      <w:pPr>
        <w:pStyle w:val="Paragrafoelenco"/>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oui</w:t>
      </w:r>
      <w:proofErr w:type="gramEnd"/>
      <w:r>
        <w:rPr>
          <w:rFonts w:ascii="Times New Roman" w:hAnsi="Times New Roman" w:cs="Times New Roman"/>
          <w:sz w:val="24"/>
          <w:szCs w:val="24"/>
        </w:rPr>
        <w:t>, le droit à l’humour est protégé dans la société française.</w:t>
      </w:r>
    </w:p>
    <w:p w:rsidR="00062894" w:rsidRDefault="00062894" w:rsidP="00062894">
      <w:pPr>
        <w:pStyle w:val="Paragrafoelenco"/>
        <w:numPr>
          <w:ilvl w:val="0"/>
          <w:numId w:val="8"/>
        </w:numPr>
        <w:rPr>
          <w:rFonts w:ascii="Times New Roman" w:hAnsi="Times New Roman" w:cs="Times New Roman"/>
          <w:sz w:val="24"/>
          <w:szCs w:val="24"/>
        </w:rPr>
      </w:pPr>
      <w:r>
        <w:rPr>
          <w:rFonts w:ascii="Times New Roman" w:hAnsi="Times New Roman" w:cs="Times New Roman"/>
          <w:sz w:val="24"/>
          <w:szCs w:val="24"/>
        </w:rPr>
        <w:t>Non, ce droit est encadré par la loi et menacée par des sanctions professionnelles</w:t>
      </w:r>
    </w:p>
    <w:p w:rsidR="00062894" w:rsidRDefault="00062894" w:rsidP="00062894">
      <w:pPr>
        <w:pStyle w:val="Paragrafoelenco"/>
        <w:numPr>
          <w:ilvl w:val="0"/>
          <w:numId w:val="8"/>
        </w:numPr>
        <w:rPr>
          <w:rFonts w:ascii="Times New Roman" w:hAnsi="Times New Roman" w:cs="Times New Roman"/>
          <w:sz w:val="24"/>
          <w:szCs w:val="24"/>
        </w:rPr>
      </w:pPr>
      <w:r>
        <w:rPr>
          <w:rFonts w:ascii="Times New Roman" w:hAnsi="Times New Roman" w:cs="Times New Roman"/>
          <w:sz w:val="24"/>
          <w:szCs w:val="24"/>
        </w:rPr>
        <w:t xml:space="preserve">Non, car </w:t>
      </w:r>
      <w:r w:rsidRPr="0070485C">
        <w:rPr>
          <w:rFonts w:ascii="Times New Roman" w:hAnsi="Times New Roman" w:cs="Times New Roman"/>
          <w:strike/>
          <w:sz w:val="24"/>
          <w:szCs w:val="24"/>
        </w:rPr>
        <w:t>l’exagération de</w:t>
      </w:r>
      <w:r>
        <w:rPr>
          <w:rFonts w:ascii="Times New Roman" w:hAnsi="Times New Roman" w:cs="Times New Roman"/>
          <w:sz w:val="24"/>
          <w:szCs w:val="24"/>
        </w:rPr>
        <w:t xml:space="preserve"> la satire</w:t>
      </w:r>
      <w:r w:rsidR="0070485C">
        <w:rPr>
          <w:rFonts w:ascii="Times New Roman" w:hAnsi="Times New Roman" w:cs="Times New Roman"/>
          <w:sz w:val="24"/>
          <w:szCs w:val="24"/>
        </w:rPr>
        <w:t xml:space="preserve"> peut se heurter à une société polarisée et </w:t>
      </w:r>
      <w:proofErr w:type="gramStart"/>
      <w:r w:rsidR="0070485C">
        <w:rPr>
          <w:rFonts w:ascii="Times New Roman" w:hAnsi="Times New Roman" w:cs="Times New Roman"/>
          <w:sz w:val="24"/>
          <w:szCs w:val="24"/>
        </w:rPr>
        <w:t>violente</w:t>
      </w:r>
      <w:proofErr w:type="gramEnd"/>
    </w:p>
    <w:p w:rsidR="0070485C" w:rsidRDefault="0070485C" w:rsidP="0070485C">
      <w:pPr>
        <w:rPr>
          <w:rFonts w:ascii="Times New Roman" w:hAnsi="Times New Roman" w:cs="Times New Roman"/>
          <w:sz w:val="24"/>
          <w:szCs w:val="24"/>
        </w:rPr>
      </w:pPr>
    </w:p>
    <w:p w:rsidR="0070485C" w:rsidRDefault="0070485C" w:rsidP="0070485C">
      <w:pPr>
        <w:rPr>
          <w:rFonts w:ascii="Times New Roman" w:hAnsi="Times New Roman" w:cs="Times New Roman"/>
          <w:sz w:val="24"/>
          <w:szCs w:val="24"/>
        </w:rPr>
      </w:pPr>
    </w:p>
    <w:p w:rsidR="0070485C" w:rsidRPr="0070485C" w:rsidRDefault="0070485C" w:rsidP="0070485C">
      <w:pPr>
        <w:rPr>
          <w:rFonts w:ascii="Times New Roman" w:hAnsi="Times New Roman" w:cs="Times New Roman"/>
          <w:sz w:val="24"/>
          <w:szCs w:val="24"/>
        </w:rPr>
      </w:pPr>
    </w:p>
    <w:p w:rsidR="00FC0DEB" w:rsidRDefault="00FC0DEB" w:rsidP="00906DA0">
      <w:pPr>
        <w:pStyle w:val="Paragrafoelenco"/>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humoristes sont-ils vraiment libres de s’exprimer en France ?</w:t>
      </w:r>
    </w:p>
    <w:p w:rsidR="006D3743" w:rsidRDefault="006D3743" w:rsidP="006D3743">
      <w:pPr>
        <w:pStyle w:val="Paragrafoelenco"/>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oui</w:t>
      </w:r>
      <w:proofErr w:type="gramEnd"/>
      <w:r>
        <w:rPr>
          <w:rFonts w:ascii="Times New Roman" w:hAnsi="Times New Roman" w:cs="Times New Roman"/>
          <w:sz w:val="24"/>
          <w:szCs w:val="24"/>
        </w:rPr>
        <w:t>, car l’humour est garanti par la démocratie française</w:t>
      </w:r>
    </w:p>
    <w:p w:rsidR="006D3743" w:rsidRDefault="006D3743" w:rsidP="006D374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une</w:t>
      </w:r>
      <w:proofErr w:type="gramEnd"/>
      <w:r>
        <w:rPr>
          <w:rFonts w:ascii="Times New Roman" w:hAnsi="Times New Roman" w:cs="Times New Roman"/>
          <w:sz w:val="24"/>
          <w:szCs w:val="24"/>
        </w:rPr>
        <w:t xml:space="preserve"> tradition, Les Lumières, le blasphème</w:t>
      </w:r>
    </w:p>
    <w:p w:rsidR="006D3743" w:rsidRDefault="006D3743" w:rsidP="006D374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cadre juridique</w:t>
      </w:r>
    </w:p>
    <w:p w:rsidR="006D3743" w:rsidRDefault="006D3743" w:rsidP="006D374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jurisprudence.</w:t>
      </w:r>
    </w:p>
    <w:p w:rsidR="006D3743" w:rsidRDefault="006D3743" w:rsidP="006D3743">
      <w:pPr>
        <w:pStyle w:val="Paragrafoelenco"/>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non</w:t>
      </w:r>
      <w:proofErr w:type="gramEnd"/>
      <w:r>
        <w:rPr>
          <w:rFonts w:ascii="Times New Roman" w:hAnsi="Times New Roman" w:cs="Times New Roman"/>
          <w:sz w:val="24"/>
          <w:szCs w:val="24"/>
        </w:rPr>
        <w:t>, car le pouvoir impose des limites</w:t>
      </w:r>
    </w:p>
    <w:p w:rsidR="006D3743" w:rsidRDefault="006D3743" w:rsidP="006D3743">
      <w:pPr>
        <w:pStyle w:val="Paragrafoelenco"/>
        <w:ind w:left="1080"/>
        <w:rPr>
          <w:rFonts w:ascii="Times New Roman" w:hAnsi="Times New Roman" w:cs="Times New Roman"/>
          <w:sz w:val="24"/>
          <w:szCs w:val="24"/>
        </w:rPr>
      </w:pPr>
      <w:r>
        <w:rPr>
          <w:rFonts w:ascii="Times New Roman" w:hAnsi="Times New Roman" w:cs="Times New Roman"/>
          <w:sz w:val="24"/>
          <w:szCs w:val="24"/>
        </w:rPr>
        <w:t>-le cadre juridique</w:t>
      </w:r>
    </w:p>
    <w:p w:rsidR="006D3743" w:rsidRDefault="006D3743" w:rsidP="006D3743">
      <w:pPr>
        <w:pStyle w:val="Paragrafoelenco"/>
        <w:ind w:left="1080"/>
        <w:rPr>
          <w:rFonts w:ascii="Times New Roman" w:hAnsi="Times New Roman" w:cs="Times New Roman"/>
          <w:sz w:val="24"/>
          <w:szCs w:val="24"/>
        </w:rPr>
      </w:pPr>
      <w:r>
        <w:rPr>
          <w:rFonts w:ascii="Times New Roman" w:hAnsi="Times New Roman" w:cs="Times New Roman"/>
          <w:sz w:val="24"/>
          <w:szCs w:val="24"/>
        </w:rPr>
        <w:t>-le pouvoir se défend des critiques</w:t>
      </w:r>
    </w:p>
    <w:p w:rsidR="006D3743" w:rsidRDefault="006D3743" w:rsidP="006D3743">
      <w:pPr>
        <w:pStyle w:val="Paragrafoelenco"/>
        <w:ind w:left="1080"/>
        <w:rPr>
          <w:rFonts w:ascii="Times New Roman" w:hAnsi="Times New Roman" w:cs="Times New Roman"/>
          <w:sz w:val="24"/>
          <w:szCs w:val="24"/>
        </w:rPr>
      </w:pPr>
      <w:r>
        <w:rPr>
          <w:rFonts w:ascii="Times New Roman" w:hAnsi="Times New Roman" w:cs="Times New Roman"/>
          <w:sz w:val="24"/>
          <w:szCs w:val="24"/>
        </w:rPr>
        <w:t>- Les pressions économiques</w:t>
      </w:r>
    </w:p>
    <w:p w:rsidR="006D3743" w:rsidRDefault="006D3743" w:rsidP="006D3743">
      <w:pPr>
        <w:pStyle w:val="Paragrafoelenco"/>
        <w:ind w:left="1080"/>
        <w:rPr>
          <w:rFonts w:ascii="Times New Roman" w:hAnsi="Times New Roman" w:cs="Times New Roman"/>
          <w:sz w:val="24"/>
          <w:szCs w:val="24"/>
        </w:rPr>
      </w:pPr>
    </w:p>
    <w:p w:rsidR="006D168C" w:rsidRDefault="006D168C" w:rsidP="006D3743">
      <w:pPr>
        <w:pStyle w:val="Paragrafoelenco"/>
        <w:ind w:left="1080"/>
        <w:rPr>
          <w:rFonts w:ascii="Times New Roman" w:hAnsi="Times New Roman" w:cs="Times New Roman"/>
          <w:sz w:val="24"/>
          <w:szCs w:val="24"/>
        </w:rPr>
      </w:pPr>
      <w:r>
        <w:rPr>
          <w:rFonts w:ascii="Times New Roman" w:hAnsi="Times New Roman" w:cs="Times New Roman"/>
          <w:sz w:val="24"/>
          <w:szCs w:val="24"/>
        </w:rPr>
        <w:t xml:space="preserve">Parallèlement à </w:t>
      </w:r>
      <w:bookmarkStart w:id="2" w:name="_GoBack"/>
      <w:bookmarkEnd w:id="2"/>
    </w:p>
    <w:p w:rsidR="006D3743" w:rsidRDefault="006D3743" w:rsidP="006D3743">
      <w:pPr>
        <w:pStyle w:val="Paragrafoelenco"/>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non</w:t>
      </w:r>
      <w:proofErr w:type="gramEnd"/>
      <w:r>
        <w:rPr>
          <w:rFonts w:ascii="Times New Roman" w:hAnsi="Times New Roman" w:cs="Times New Roman"/>
          <w:sz w:val="24"/>
          <w:szCs w:val="24"/>
        </w:rPr>
        <w:t>, car les humoristes souffrent des limites sociales.</w:t>
      </w:r>
    </w:p>
    <w:p w:rsidR="006D3743" w:rsidRPr="006D3743" w:rsidRDefault="006D3743" w:rsidP="006D3743">
      <w:pPr>
        <w:rPr>
          <w:rFonts w:ascii="Times New Roman" w:hAnsi="Times New Roman" w:cs="Times New Roman"/>
          <w:sz w:val="24"/>
          <w:szCs w:val="24"/>
        </w:rPr>
      </w:pPr>
    </w:p>
    <w:p w:rsidR="00906DA0" w:rsidRDefault="00906DA0" w:rsidP="00906DA0">
      <w:pPr>
        <w:pStyle w:val="Paragrafoelenco"/>
        <w:numPr>
          <w:ilvl w:val="0"/>
          <w:numId w:val="1"/>
        </w:numPr>
        <w:rPr>
          <w:rFonts w:ascii="Times New Roman" w:hAnsi="Times New Roman" w:cs="Times New Roman"/>
          <w:sz w:val="24"/>
          <w:szCs w:val="24"/>
        </w:rPr>
      </w:pPr>
      <w:proofErr w:type="gramStart"/>
      <w:r w:rsidRPr="00906DA0">
        <w:rPr>
          <w:rFonts w:ascii="Times New Roman" w:hAnsi="Times New Roman" w:cs="Times New Roman"/>
          <w:sz w:val="24"/>
          <w:szCs w:val="24"/>
        </w:rPr>
        <w:t>la</w:t>
      </w:r>
      <w:proofErr w:type="gramEnd"/>
      <w:r w:rsidRPr="00906DA0">
        <w:rPr>
          <w:rFonts w:ascii="Times New Roman" w:hAnsi="Times New Roman" w:cs="Times New Roman"/>
          <w:sz w:val="24"/>
          <w:szCs w:val="24"/>
        </w:rPr>
        <w:t xml:space="preserve"> liberté d’expression permet-elle de rire</w:t>
      </w:r>
      <w:r>
        <w:rPr>
          <w:rFonts w:ascii="Times New Roman" w:hAnsi="Times New Roman" w:cs="Times New Roman"/>
          <w:sz w:val="24"/>
          <w:szCs w:val="24"/>
        </w:rPr>
        <w:t xml:space="preserve"> de tout </w:t>
      </w:r>
      <w:r w:rsidRPr="002122E3">
        <w:rPr>
          <w:rFonts w:ascii="Times New Roman" w:hAnsi="Times New Roman" w:cs="Times New Roman"/>
          <w:strike/>
          <w:sz w:val="24"/>
          <w:szCs w:val="24"/>
        </w:rPr>
        <w:t>ou l’humour doit-il avoir des limites </w:t>
      </w:r>
      <w:r>
        <w:rPr>
          <w:rFonts w:ascii="Times New Roman" w:hAnsi="Times New Roman" w:cs="Times New Roman"/>
          <w:sz w:val="24"/>
          <w:szCs w:val="24"/>
        </w:rPr>
        <w:t>?</w:t>
      </w:r>
    </w:p>
    <w:p w:rsidR="002122E3" w:rsidRDefault="002122E3" w:rsidP="002122E3">
      <w:pPr>
        <w:pStyle w:val="Paragrafoelenco"/>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cadre juridique et les limites</w:t>
      </w:r>
    </w:p>
    <w:p w:rsidR="002122E3" w:rsidRDefault="002122E3" w:rsidP="002122E3">
      <w:pPr>
        <w:pStyle w:val="Paragrafoelenco"/>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comme thermomètre de la démocratie</w:t>
      </w:r>
    </w:p>
    <w:p w:rsidR="00062894" w:rsidRDefault="00062894" w:rsidP="00062894">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l’inversion</w:t>
      </w:r>
      <w:proofErr w:type="gramEnd"/>
      <w:r>
        <w:rPr>
          <w:rFonts w:ascii="Times New Roman" w:hAnsi="Times New Roman" w:cs="Times New Roman"/>
          <w:sz w:val="24"/>
          <w:szCs w:val="24"/>
        </w:rPr>
        <w:t xml:space="preserve"> des rapports de force- l’humour comme arme</w:t>
      </w:r>
    </w:p>
    <w:p w:rsidR="00062894" w:rsidRDefault="00062894" w:rsidP="00062894">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permet de voir les divisions des classe sociales</w:t>
      </w:r>
    </w:p>
    <w:p w:rsidR="00062894" w:rsidRDefault="00062894" w:rsidP="00062894">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permet de créer le débat public.</w:t>
      </w:r>
    </w:p>
    <w:p w:rsidR="002122E3" w:rsidRDefault="002122E3" w:rsidP="002122E3">
      <w:pPr>
        <w:pStyle w:val="Paragrafoelenco"/>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w:t>
      </w:r>
      <w:r w:rsidRPr="00062894">
        <w:rPr>
          <w:rFonts w:ascii="Times New Roman" w:hAnsi="Times New Roman" w:cs="Times New Roman"/>
          <w:sz w:val="24"/>
          <w:szCs w:val="24"/>
          <w:u w:val="single"/>
        </w:rPr>
        <w:t>nouveaux</w:t>
      </w:r>
      <w:r>
        <w:rPr>
          <w:rFonts w:ascii="Times New Roman" w:hAnsi="Times New Roman" w:cs="Times New Roman"/>
          <w:sz w:val="24"/>
          <w:szCs w:val="24"/>
        </w:rPr>
        <w:t xml:space="preserve"> défis entre régulation et indépendance</w:t>
      </w:r>
    </w:p>
    <w:p w:rsidR="002122E3" w:rsidRDefault="00062894" w:rsidP="002122E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pression des organismes de régulation</w:t>
      </w:r>
    </w:p>
    <w:p w:rsidR="00062894" w:rsidRDefault="00062894" w:rsidP="002122E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rapport</w:t>
      </w:r>
      <w:proofErr w:type="gramEnd"/>
      <w:r>
        <w:rPr>
          <w:rFonts w:ascii="Times New Roman" w:hAnsi="Times New Roman" w:cs="Times New Roman"/>
          <w:sz w:val="24"/>
          <w:szCs w:val="24"/>
        </w:rPr>
        <w:t xml:space="preserve"> employeur/employé</w:t>
      </w:r>
    </w:p>
    <w:p w:rsidR="00062894" w:rsidRDefault="00062894" w:rsidP="002122E3">
      <w:pPr>
        <w:pStyle w:val="Paragrafoelenco"/>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nouvelle censure (cachée)</w:t>
      </w:r>
    </w:p>
    <w:p w:rsidR="00906DA0" w:rsidRDefault="00906DA0" w:rsidP="00906DA0">
      <w:pPr>
        <w:pStyle w:val="Paragrafoelenco"/>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peut</w:t>
      </w:r>
      <w:r w:rsidR="00FC0DEB">
        <w:rPr>
          <w:rFonts w:ascii="Times New Roman" w:hAnsi="Times New Roman" w:cs="Times New Roman"/>
          <w:sz w:val="24"/>
          <w:szCs w:val="24"/>
        </w:rPr>
        <w:t>-</w:t>
      </w:r>
      <w:r>
        <w:rPr>
          <w:rFonts w:ascii="Times New Roman" w:hAnsi="Times New Roman" w:cs="Times New Roman"/>
          <w:sz w:val="24"/>
          <w:szCs w:val="24"/>
        </w:rPr>
        <w:t>il ^</w:t>
      </w:r>
      <w:proofErr w:type="spellStart"/>
      <w:r>
        <w:rPr>
          <w:rFonts w:ascii="Times New Roman" w:hAnsi="Times New Roman" w:cs="Times New Roman"/>
          <w:sz w:val="24"/>
          <w:szCs w:val="24"/>
        </w:rPr>
        <w:t>etre</w:t>
      </w:r>
      <w:proofErr w:type="spellEnd"/>
      <w:r>
        <w:rPr>
          <w:rFonts w:ascii="Times New Roman" w:hAnsi="Times New Roman" w:cs="Times New Roman"/>
          <w:sz w:val="24"/>
          <w:szCs w:val="24"/>
        </w:rPr>
        <w:t xml:space="preserve"> une manifestation de la liberté d’expression </w:t>
      </w:r>
      <w:r w:rsidR="00FC0DEB">
        <w:rPr>
          <w:rFonts w:ascii="Times New Roman" w:hAnsi="Times New Roman" w:cs="Times New Roman"/>
          <w:sz w:val="24"/>
          <w:szCs w:val="24"/>
        </w:rPr>
        <w:t>en France ?</w:t>
      </w:r>
    </w:p>
    <w:p w:rsidR="00FC0DEB" w:rsidRDefault="00FC0DEB" w:rsidP="00FC0DEB">
      <w:pPr>
        <w:pStyle w:val="Paragrafoelenco"/>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est-il le thermomètre de la liberté d’expression en France ?</w:t>
      </w:r>
    </w:p>
    <w:p w:rsidR="00FC0DEB" w:rsidRPr="007D09F2" w:rsidRDefault="00FC0DEB" w:rsidP="00FC0DEB">
      <w:pPr>
        <w:pStyle w:val="Paragrafoelenco"/>
        <w:numPr>
          <w:ilvl w:val="0"/>
          <w:numId w:val="2"/>
        </w:numPr>
        <w:rPr>
          <w:rFonts w:ascii="Times New Roman" w:hAnsi="Times New Roman" w:cs="Times New Roman"/>
          <w:i/>
          <w:iCs/>
          <w:sz w:val="24"/>
          <w:szCs w:val="24"/>
        </w:rPr>
      </w:pPr>
      <w:proofErr w:type="gramStart"/>
      <w:r w:rsidRPr="007D09F2">
        <w:rPr>
          <w:rFonts w:ascii="Times New Roman" w:hAnsi="Times New Roman" w:cs="Times New Roman"/>
          <w:i/>
          <w:iCs/>
          <w:sz w:val="24"/>
          <w:szCs w:val="24"/>
        </w:rPr>
        <w:t>l’humour</w:t>
      </w:r>
      <w:proofErr w:type="gramEnd"/>
      <w:r w:rsidRPr="007D09F2">
        <w:rPr>
          <w:rFonts w:ascii="Times New Roman" w:hAnsi="Times New Roman" w:cs="Times New Roman"/>
          <w:i/>
          <w:iCs/>
          <w:sz w:val="24"/>
          <w:szCs w:val="24"/>
        </w:rPr>
        <w:t xml:space="preserve"> comme manifestation de la liberté d’expression.</w:t>
      </w:r>
    </w:p>
    <w:p w:rsidR="00FC0DEB" w:rsidRDefault="00FC0DEB" w:rsidP="00FC0DEB">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Héritage des Lumières</w:t>
      </w:r>
    </w:p>
    <w:p w:rsidR="00FC0DEB" w:rsidRDefault="00FC0DEB" w:rsidP="00FC0DEB">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Le cadre juridique</w:t>
      </w:r>
    </w:p>
    <w:p w:rsidR="00FC0DEB" w:rsidRDefault="00FC0DEB" w:rsidP="00FC0DEB">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La satire un outil de critique sociale et politique</w:t>
      </w:r>
    </w:p>
    <w:p w:rsidR="00FC0DEB" w:rsidRDefault="00FC0DEB" w:rsidP="00FC0DEB">
      <w:pPr>
        <w:pStyle w:val="Paragrafoelenco"/>
        <w:ind w:left="1440"/>
        <w:rPr>
          <w:rFonts w:ascii="Times New Roman" w:hAnsi="Times New Roman" w:cs="Times New Roman"/>
          <w:sz w:val="24"/>
          <w:szCs w:val="24"/>
        </w:rPr>
      </w:pPr>
    </w:p>
    <w:p w:rsidR="00FC0DEB" w:rsidRPr="007D09F2" w:rsidRDefault="00FC0DEB" w:rsidP="00FC0DEB">
      <w:pPr>
        <w:pStyle w:val="Paragrafoelenco"/>
        <w:numPr>
          <w:ilvl w:val="0"/>
          <w:numId w:val="2"/>
        </w:numPr>
        <w:rPr>
          <w:rFonts w:ascii="Times New Roman" w:hAnsi="Times New Roman" w:cs="Times New Roman"/>
          <w:i/>
          <w:iCs/>
          <w:sz w:val="24"/>
          <w:szCs w:val="24"/>
        </w:rPr>
      </w:pPr>
      <w:r w:rsidRPr="007D09F2">
        <w:rPr>
          <w:rFonts w:ascii="Times New Roman" w:hAnsi="Times New Roman" w:cs="Times New Roman"/>
          <w:i/>
          <w:iCs/>
          <w:sz w:val="24"/>
          <w:szCs w:val="24"/>
        </w:rPr>
        <w:t>Les limites et les tensions de l’humour</w:t>
      </w:r>
    </w:p>
    <w:p w:rsidR="00FC0DEB" w:rsidRDefault="00FC0DEB" w:rsidP="00FC0DEB">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Frontière entre humour et haine</w:t>
      </w:r>
    </w:p>
    <w:p w:rsidR="00FC0DEB" w:rsidRDefault="00FC0DEB" w:rsidP="00FC0DEB">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Tensions religieuses et multiculturelles</w:t>
      </w:r>
    </w:p>
    <w:p w:rsidR="00FC0DEB" w:rsidRDefault="00FC0DEB" w:rsidP="00FC0DEB">
      <w:pPr>
        <w:pStyle w:val="Paragrafoelenco"/>
        <w:numPr>
          <w:ilvl w:val="0"/>
          <w:numId w:val="3"/>
        </w:numPr>
        <w:rPr>
          <w:rFonts w:ascii="Times New Roman" w:hAnsi="Times New Roman" w:cs="Times New Roman"/>
          <w:sz w:val="24"/>
          <w:szCs w:val="24"/>
        </w:rPr>
      </w:pPr>
    </w:p>
    <w:p w:rsidR="00FC0DEB" w:rsidRPr="007D09F2" w:rsidRDefault="00FC0DEB" w:rsidP="00FC0DEB">
      <w:pPr>
        <w:pStyle w:val="Paragrafoelenco"/>
        <w:numPr>
          <w:ilvl w:val="0"/>
          <w:numId w:val="2"/>
        </w:numPr>
        <w:rPr>
          <w:rFonts w:ascii="Times New Roman" w:hAnsi="Times New Roman" w:cs="Times New Roman"/>
          <w:b/>
          <w:bCs/>
          <w:sz w:val="24"/>
          <w:szCs w:val="24"/>
        </w:rPr>
      </w:pPr>
      <w:r w:rsidRPr="007D09F2">
        <w:rPr>
          <w:rFonts w:ascii="Times New Roman" w:hAnsi="Times New Roman" w:cs="Times New Roman"/>
          <w:b/>
          <w:bCs/>
          <w:sz w:val="24"/>
          <w:szCs w:val="24"/>
        </w:rPr>
        <w:t>Humour entre liberté et responsabilité</w:t>
      </w:r>
    </w:p>
    <w:p w:rsidR="00FC0DEB" w:rsidRPr="007D09F2" w:rsidRDefault="00FC0DEB" w:rsidP="00FC0DEB">
      <w:pPr>
        <w:pStyle w:val="Paragrafoelenco"/>
        <w:numPr>
          <w:ilvl w:val="0"/>
          <w:numId w:val="3"/>
        </w:numPr>
        <w:rPr>
          <w:rFonts w:ascii="Times New Roman" w:hAnsi="Times New Roman" w:cs="Times New Roman"/>
          <w:b/>
          <w:bCs/>
          <w:sz w:val="24"/>
          <w:szCs w:val="24"/>
        </w:rPr>
      </w:pPr>
      <w:r w:rsidRPr="007D09F2">
        <w:rPr>
          <w:rFonts w:ascii="Times New Roman" w:hAnsi="Times New Roman" w:cs="Times New Roman"/>
          <w:b/>
          <w:bCs/>
          <w:sz w:val="24"/>
          <w:szCs w:val="24"/>
        </w:rPr>
        <w:t>La liberté doit ^</w:t>
      </w:r>
      <w:proofErr w:type="spellStart"/>
      <w:r w:rsidRPr="007D09F2">
        <w:rPr>
          <w:rFonts w:ascii="Times New Roman" w:hAnsi="Times New Roman" w:cs="Times New Roman"/>
          <w:b/>
          <w:bCs/>
          <w:sz w:val="24"/>
          <w:szCs w:val="24"/>
        </w:rPr>
        <w:t>etre</w:t>
      </w:r>
      <w:proofErr w:type="spellEnd"/>
      <w:r w:rsidRPr="007D09F2">
        <w:rPr>
          <w:rFonts w:ascii="Times New Roman" w:hAnsi="Times New Roman" w:cs="Times New Roman"/>
          <w:b/>
          <w:bCs/>
          <w:sz w:val="24"/>
          <w:szCs w:val="24"/>
        </w:rPr>
        <w:t xml:space="preserve"> limitée </w:t>
      </w:r>
    </w:p>
    <w:p w:rsidR="00FC0DEB" w:rsidRPr="007D09F2" w:rsidRDefault="007D09F2" w:rsidP="00FC0DEB">
      <w:pPr>
        <w:pStyle w:val="Paragrafoelenco"/>
        <w:numPr>
          <w:ilvl w:val="0"/>
          <w:numId w:val="3"/>
        </w:numPr>
        <w:rPr>
          <w:rFonts w:ascii="Times New Roman" w:hAnsi="Times New Roman" w:cs="Times New Roman"/>
          <w:b/>
          <w:bCs/>
          <w:sz w:val="24"/>
          <w:szCs w:val="24"/>
        </w:rPr>
      </w:pPr>
      <w:r w:rsidRPr="007D09F2">
        <w:rPr>
          <w:rFonts w:ascii="Times New Roman" w:hAnsi="Times New Roman" w:cs="Times New Roman"/>
          <w:b/>
          <w:bCs/>
          <w:sz w:val="24"/>
          <w:szCs w:val="24"/>
        </w:rPr>
        <w:t>Une approche éthique de l’humour   -l’utilisation responsable de l’humour</w:t>
      </w:r>
    </w:p>
    <w:p w:rsidR="007D09F2" w:rsidRPr="007D09F2" w:rsidRDefault="007D09F2" w:rsidP="00FC0DEB">
      <w:pPr>
        <w:pStyle w:val="Paragrafoelenco"/>
        <w:numPr>
          <w:ilvl w:val="0"/>
          <w:numId w:val="3"/>
        </w:numPr>
        <w:rPr>
          <w:rFonts w:ascii="Times New Roman" w:hAnsi="Times New Roman" w:cs="Times New Roman"/>
          <w:b/>
          <w:bCs/>
          <w:sz w:val="24"/>
          <w:szCs w:val="24"/>
        </w:rPr>
      </w:pPr>
      <w:r w:rsidRPr="007D09F2">
        <w:rPr>
          <w:rFonts w:ascii="Times New Roman" w:hAnsi="Times New Roman" w:cs="Times New Roman"/>
          <w:b/>
          <w:bCs/>
          <w:sz w:val="24"/>
          <w:szCs w:val="24"/>
        </w:rPr>
        <w:t>Vers une régulation fondée sur le contexte social</w:t>
      </w:r>
    </w:p>
    <w:p w:rsidR="00FC0DEB" w:rsidRDefault="00FC0DEB" w:rsidP="00FC0DEB">
      <w:pPr>
        <w:pStyle w:val="Paragrafoelenco"/>
        <w:rPr>
          <w:rFonts w:ascii="Times New Roman" w:hAnsi="Times New Roman" w:cs="Times New Roman"/>
          <w:sz w:val="24"/>
          <w:szCs w:val="24"/>
        </w:rPr>
      </w:pPr>
    </w:p>
    <w:p w:rsidR="00FC0DEB" w:rsidRDefault="00FC0DEB" w:rsidP="00FC0DEB">
      <w:pPr>
        <w:pStyle w:val="Paragrafoelenco"/>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l’humour</w:t>
      </w:r>
      <w:proofErr w:type="gramEnd"/>
      <w:r>
        <w:rPr>
          <w:rFonts w:ascii="Times New Roman" w:hAnsi="Times New Roman" w:cs="Times New Roman"/>
          <w:sz w:val="24"/>
          <w:szCs w:val="24"/>
        </w:rPr>
        <w:t xml:space="preserve"> doit-il avoir des limites pour garantir la liberté d’expression ?</w:t>
      </w:r>
    </w:p>
    <w:p w:rsidR="00FC0DEB" w:rsidRDefault="00FC0DEB" w:rsidP="00FC0DEB">
      <w:pPr>
        <w:pStyle w:val="Paragrafoelenco"/>
        <w:rPr>
          <w:rFonts w:ascii="Times New Roman" w:hAnsi="Times New Roman" w:cs="Times New Roman"/>
          <w:sz w:val="24"/>
          <w:szCs w:val="24"/>
        </w:rPr>
      </w:pPr>
    </w:p>
    <w:p w:rsidR="002122E3" w:rsidRDefault="002122E3" w:rsidP="00FC0DEB">
      <w:pPr>
        <w:pStyle w:val="Paragrafoelenco"/>
        <w:rPr>
          <w:rFonts w:ascii="Times New Roman" w:hAnsi="Times New Roman" w:cs="Times New Roman"/>
          <w:sz w:val="24"/>
          <w:szCs w:val="24"/>
        </w:rPr>
      </w:pPr>
    </w:p>
    <w:p w:rsidR="002122E3" w:rsidRDefault="002122E3" w:rsidP="00FC0DEB">
      <w:pPr>
        <w:pStyle w:val="Paragrafoelenco"/>
        <w:rPr>
          <w:rFonts w:ascii="Times New Roman" w:hAnsi="Times New Roman" w:cs="Times New Roman"/>
          <w:sz w:val="24"/>
          <w:szCs w:val="24"/>
        </w:rPr>
      </w:pPr>
    </w:p>
    <w:p w:rsidR="002122E3" w:rsidRDefault="002122E3" w:rsidP="00FC0DEB">
      <w:pPr>
        <w:pStyle w:val="Paragrafoelenco"/>
        <w:rPr>
          <w:rFonts w:ascii="Times New Roman" w:hAnsi="Times New Roman" w:cs="Times New Roman"/>
          <w:sz w:val="24"/>
          <w:szCs w:val="24"/>
        </w:rPr>
      </w:pPr>
    </w:p>
    <w:p w:rsidR="002122E3" w:rsidRDefault="002122E3" w:rsidP="00FC0DEB">
      <w:pPr>
        <w:pStyle w:val="Paragrafoelenco"/>
        <w:rPr>
          <w:rFonts w:ascii="Times New Roman" w:hAnsi="Times New Roman" w:cs="Times New Roman"/>
          <w:sz w:val="24"/>
          <w:szCs w:val="24"/>
        </w:rPr>
      </w:pPr>
    </w:p>
    <w:p w:rsidR="002122E3" w:rsidRDefault="002122E3" w:rsidP="00FC0DEB">
      <w:pPr>
        <w:pStyle w:val="Paragrafoelenco"/>
        <w:rPr>
          <w:rFonts w:ascii="Times New Roman" w:hAnsi="Times New Roman" w:cs="Times New Roman"/>
          <w:sz w:val="24"/>
          <w:szCs w:val="24"/>
        </w:rPr>
      </w:pPr>
      <w:r>
        <w:rPr>
          <w:rFonts w:ascii="Times New Roman" w:hAnsi="Times New Roman" w:cs="Times New Roman"/>
          <w:sz w:val="24"/>
          <w:szCs w:val="24"/>
        </w:rPr>
        <w:t>L’humeur</w:t>
      </w:r>
    </w:p>
    <w:p w:rsidR="00FC0DEB" w:rsidRPr="00906DA0" w:rsidRDefault="00FC0DEB" w:rsidP="00FC0DEB">
      <w:pPr>
        <w:pStyle w:val="Paragrafoelenco"/>
        <w:rPr>
          <w:rFonts w:ascii="Times New Roman" w:hAnsi="Times New Roman" w:cs="Times New Roman"/>
          <w:sz w:val="24"/>
          <w:szCs w:val="24"/>
        </w:rPr>
      </w:pPr>
    </w:p>
    <w:sectPr w:rsidR="00FC0DEB" w:rsidRPr="00906DA0">
      <w:pgSz w:w="11906" w:h="16838"/>
      <w:pgMar w:top="1417" w:right="1417" w:bottom="9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CC3" w:rsidRDefault="00B64CC3">
      <w:pPr>
        <w:spacing w:line="240" w:lineRule="auto"/>
      </w:pPr>
      <w:r>
        <w:separator/>
      </w:r>
    </w:p>
  </w:endnote>
  <w:endnote w:type="continuationSeparator" w:id="0">
    <w:p w:rsidR="00B64CC3" w:rsidRDefault="00B64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CC3" w:rsidRDefault="00B64CC3">
      <w:pPr>
        <w:spacing w:after="0"/>
      </w:pPr>
      <w:r>
        <w:separator/>
      </w:r>
    </w:p>
  </w:footnote>
  <w:footnote w:type="continuationSeparator" w:id="0">
    <w:p w:rsidR="00B64CC3" w:rsidRDefault="00B64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38CD"/>
    <w:multiLevelType w:val="hybridMultilevel"/>
    <w:tmpl w:val="AC2EE786"/>
    <w:lvl w:ilvl="0" w:tplc="0100A530">
      <w:start w:val="3"/>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40E1C14"/>
    <w:multiLevelType w:val="hybridMultilevel"/>
    <w:tmpl w:val="0CF2F994"/>
    <w:lvl w:ilvl="0" w:tplc="3184DD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8DA0BF6"/>
    <w:multiLevelType w:val="hybridMultilevel"/>
    <w:tmpl w:val="63342476"/>
    <w:lvl w:ilvl="0" w:tplc="2714B4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B027ED0"/>
    <w:multiLevelType w:val="hybridMultilevel"/>
    <w:tmpl w:val="21A4F7A4"/>
    <w:lvl w:ilvl="0" w:tplc="B57858C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CED53B3"/>
    <w:multiLevelType w:val="hybridMultilevel"/>
    <w:tmpl w:val="B19C4C06"/>
    <w:lvl w:ilvl="0" w:tplc="3F26F3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D6547B3"/>
    <w:multiLevelType w:val="hybridMultilevel"/>
    <w:tmpl w:val="1ADCC612"/>
    <w:lvl w:ilvl="0" w:tplc="73944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D8A06B6"/>
    <w:multiLevelType w:val="hybridMultilevel"/>
    <w:tmpl w:val="6BD2C784"/>
    <w:lvl w:ilvl="0" w:tplc="A55C4A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0F941A3"/>
    <w:multiLevelType w:val="hybridMultilevel"/>
    <w:tmpl w:val="BF628C5A"/>
    <w:lvl w:ilvl="0" w:tplc="29AE6164">
      <w:start w:val="1"/>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16"/>
    <w:rsid w:val="00012CC0"/>
    <w:rsid w:val="00062894"/>
    <w:rsid w:val="001D3558"/>
    <w:rsid w:val="002122E3"/>
    <w:rsid w:val="00474165"/>
    <w:rsid w:val="006D168C"/>
    <w:rsid w:val="006D3743"/>
    <w:rsid w:val="0070485C"/>
    <w:rsid w:val="007D09F2"/>
    <w:rsid w:val="00830CF4"/>
    <w:rsid w:val="008D3DE0"/>
    <w:rsid w:val="008E4541"/>
    <w:rsid w:val="00906DA0"/>
    <w:rsid w:val="00AC4F37"/>
    <w:rsid w:val="00AE678D"/>
    <w:rsid w:val="00B64CC3"/>
    <w:rsid w:val="00B678DF"/>
    <w:rsid w:val="00BF170D"/>
    <w:rsid w:val="00D57564"/>
    <w:rsid w:val="00DA6EFA"/>
    <w:rsid w:val="00DD1016"/>
    <w:rsid w:val="00FC0DEB"/>
    <w:rsid w:val="2975754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C0D2"/>
  <w15:docId w15:val="{B386EA11-A925-464F-88D6-F3A53E07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I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kern w:val="2"/>
      <w:sz w:val="22"/>
      <w:szCs w:val="22"/>
      <w:lang w:val="fr-FR"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Pr>
      <w:color w:val="0563C1" w:themeColor="hyperlink"/>
      <w:u w:val="single"/>
    </w:rPr>
  </w:style>
  <w:style w:type="character" w:styleId="Enfasicorsivo">
    <w:name w:val="Emphasis"/>
    <w:basedOn w:val="Carpredefinitoparagrafo"/>
    <w:uiPriority w:val="20"/>
    <w:qFormat/>
    <w:rPr>
      <w:i/>
      <w:iCs/>
    </w:rPr>
  </w:style>
  <w:style w:type="paragraph" w:customStyle="1" w:styleId="articleparagraph">
    <w:name w:val="article__paragraph"/>
    <w:basedOn w:val="Normale"/>
    <w:qFormat/>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paragraph" w:styleId="Paragrafoelenco">
    <w:name w:val="List Paragraph"/>
    <w:basedOn w:val="Normale"/>
    <w:uiPriority w:val="99"/>
    <w:rsid w:val="00906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emonde.fr/idees/article/2015/02/24/non-charlie-hebdo-n-est-pas-obsede-par-l-islam_4582419_3232.html" TargetMode="External"/><Relationship Id="rId13" Type="http://schemas.openxmlformats.org/officeDocument/2006/relationships/hyperlink" Target="https://www.youtube.com/watch?v=D-5sz_JLYOo&amp;t=12s" TargetMode="External"/><Relationship Id="rId18" Type="http://schemas.openxmlformats.org/officeDocument/2006/relationships/hyperlink" Target="https://www.liberation.fr/societe/police-justice/les-plaintes-contre-guillaume-meurice-classees-sans-suite-annonce-lhumoriste-20240422_HMX7SADD45C55GSLFLBEEOUU2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monde.fr/actualite-medias/article/2024/05/07/suspension-de-guillaume-meurice-les-syndicats-de-radio-france-appellent-a-la-greve-dimanche_6232027_3236.html" TargetMode="External"/><Relationship Id="rId17" Type="http://schemas.openxmlformats.org/officeDocument/2006/relationships/hyperlink" Target="https://www.degruyter.com/document/doi/10.1515/9783110198492.361/html" TargetMode="External"/><Relationship Id="rId2" Type="http://schemas.openxmlformats.org/officeDocument/2006/relationships/styles" Target="styles.xml"/><Relationship Id="rId16" Type="http://schemas.openxmlformats.org/officeDocument/2006/relationships/hyperlink" Target="https://www.youtube.com/watch?v=hJd03CG4Nb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ZOY7GuCIN4" TargetMode="External"/><Relationship Id="rId5" Type="http://schemas.openxmlformats.org/officeDocument/2006/relationships/footnotes" Target="footnotes.xml"/><Relationship Id="rId15" Type="http://schemas.openxmlformats.org/officeDocument/2006/relationships/hyperlink" Target="https://www.degruyter.com/document/doi/10.1515/9783110219029/html" TargetMode="External"/><Relationship Id="rId10" Type="http://schemas.openxmlformats.org/officeDocument/2006/relationships/hyperlink" Target="https://www.youtube.com/watch?v=D60Sg1CzV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monde.fr/" TargetMode="External"/><Relationship Id="rId14" Type="http://schemas.openxmlformats.org/officeDocument/2006/relationships/hyperlink" Target="https://theconversation.com/que-nous-dit-la-suspension-de-guillaume-meurice-sur-la-satire-politique-francaise-2295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2770</Words>
  <Characters>15793</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Welzer</dc:creator>
  <cp:lastModifiedBy>Docente</cp:lastModifiedBy>
  <cp:revision>2</cp:revision>
  <dcterms:created xsi:type="dcterms:W3CDTF">2026-04-28T10:34:00Z</dcterms:created>
  <dcterms:modified xsi:type="dcterms:W3CDTF">2026-04-28T10:34:00Z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eyJoZGlkIjoiYTdhNmRhN2MyODVhMTU4MmI5NWJkYzBkMjc2ZDczOTQifQ==</vt:lpwstr>
  </property>
  <property fmtid="{D5CDD505-2E9C-101B-9397-08002B2CF9AE}" pid="3" name="KSOProductBuildVer">
    <vt:lpwstr>1036-12.1.0.25242</vt:lpwstr>
  </property>
  <property fmtid="{D5CDD505-2E9C-101B-9397-08002B2CF9AE}" pid="4" name="ICV">
    <vt:lpwstr>1AC04BC23B444DE4BEF846D7F6AD424B_13</vt:lpwstr>
  </property>
</Properties>
</file>