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90C3" w14:textId="3E9BB2FA" w:rsidR="00EA46F4" w:rsidRDefault="00FB2EDE" w:rsidP="003E553F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L’expression du temps : les subordonnées</w:t>
      </w:r>
      <w:r w:rsidR="009909AD" w:rsidRPr="00256E7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temporelles</w:t>
      </w:r>
    </w:p>
    <w:p w14:paraId="762DEA66" w14:textId="77777777" w:rsidR="003367F7" w:rsidRPr="003367F7" w:rsidRDefault="003367F7" w:rsidP="003367F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8E36D12" w14:textId="77777777" w:rsidR="009909AD" w:rsidRPr="00256E7F" w:rsidRDefault="009909AD" w:rsidP="009909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b/>
          <w:sz w:val="28"/>
          <w:szCs w:val="28"/>
          <w:lang w:val="fr-FR"/>
        </w:rPr>
        <w:t>Les subordonnées temporelles à l’indicatif</w:t>
      </w:r>
    </w:p>
    <w:p w14:paraId="07DC2CF3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Quand, lorsque</w:t>
      </w:r>
    </w:p>
    <w:p w14:paraId="24B51EDA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Dès que, aussitôt que</w:t>
      </w:r>
    </w:p>
    <w:p w14:paraId="536D49FD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Une fois que</w:t>
      </w:r>
    </w:p>
    <w:p w14:paraId="22BC62FA" w14:textId="031380ED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Après que</w:t>
      </w:r>
    </w:p>
    <w:p w14:paraId="302DD229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Au moment où</w:t>
      </w:r>
    </w:p>
    <w:p w14:paraId="68E4315B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Pendant que</w:t>
      </w:r>
    </w:p>
    <w:p w14:paraId="15464E52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Alors que, tandis que</w:t>
      </w:r>
    </w:p>
    <w:p w14:paraId="45376699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Tant que</w:t>
      </w:r>
    </w:p>
    <w:p w14:paraId="7967C801" w14:textId="77777777" w:rsidR="009909AD" w:rsidRPr="00256E7F" w:rsidRDefault="009909AD" w:rsidP="009909A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Depuis que</w:t>
      </w:r>
    </w:p>
    <w:p w14:paraId="0D43D052" w14:textId="5918327D" w:rsidR="009909AD" w:rsidRPr="00154A2F" w:rsidRDefault="009909AD" w:rsidP="00154A2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56E7F">
        <w:rPr>
          <w:rFonts w:ascii="Times New Roman" w:hAnsi="Times New Roman" w:cs="Times New Roman"/>
          <w:sz w:val="28"/>
          <w:szCs w:val="28"/>
          <w:lang w:val="fr-FR"/>
        </w:rPr>
        <w:t>Chaque fois que</w:t>
      </w:r>
      <w:bookmarkStart w:id="0" w:name="_GoBack"/>
      <w:bookmarkEnd w:id="0"/>
    </w:p>
    <w:p w14:paraId="7D9B9248" w14:textId="77777777" w:rsidR="009909AD" w:rsidRPr="00EA46F4" w:rsidRDefault="009909AD" w:rsidP="009909A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</w:pPr>
      <w:r w:rsidRPr="00256E7F">
        <w:rPr>
          <w:rFonts w:ascii="Times New Roman" w:hAnsi="Times New Roman" w:cs="Times New Roman"/>
          <w:b/>
          <w:sz w:val="28"/>
          <w:szCs w:val="28"/>
          <w:lang w:val="fr-FR"/>
        </w:rPr>
        <w:t xml:space="preserve">Les subordonnées temporelles </w:t>
      </w:r>
      <w:r w:rsidRPr="00EA46F4">
        <w:rPr>
          <w:rFonts w:ascii="Times New Roman" w:hAnsi="Times New Roman" w:cs="Times New Roman"/>
          <w:b/>
          <w:sz w:val="28"/>
          <w:szCs w:val="28"/>
          <w:highlight w:val="yellow"/>
          <w:lang w:val="fr-FR"/>
        </w:rPr>
        <w:t>au subjonctif</w:t>
      </w:r>
    </w:p>
    <w:p w14:paraId="5447D2B6" w14:textId="77777777" w:rsidR="009909AD" w:rsidRPr="003E553F" w:rsidRDefault="009909AD" w:rsidP="009909A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highlight w:val="lightGray"/>
          <w:lang w:val="fr-FR"/>
        </w:rPr>
      </w:pP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Avant que …</w:t>
      </w:r>
      <w:r w:rsidRPr="003E553F">
        <w:rPr>
          <w:rFonts w:ascii="Times New Roman" w:hAnsi="Times New Roman" w:cs="Times New Roman"/>
          <w:color w:val="FF0000"/>
          <w:sz w:val="28"/>
          <w:szCs w:val="28"/>
          <w:highlight w:val="lightGray"/>
          <w:lang w:val="fr-FR"/>
        </w:rPr>
        <w:t>ne</w:t>
      </w:r>
    </w:p>
    <w:p w14:paraId="626B6203" w14:textId="77777777" w:rsidR="009909AD" w:rsidRPr="003E553F" w:rsidRDefault="009909AD" w:rsidP="009909AD">
      <w:pPr>
        <w:pStyle w:val="Paragrafoelenco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lightGray"/>
          <w:lang w:val="fr-FR"/>
        </w:rPr>
      </w:pP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Ex : Avant que tu (</w:t>
      </w:r>
      <w:r w:rsidRPr="003E553F">
        <w:rPr>
          <w:rFonts w:ascii="Times New Roman" w:hAnsi="Times New Roman" w:cs="Times New Roman"/>
          <w:color w:val="FF0000"/>
          <w:sz w:val="28"/>
          <w:szCs w:val="28"/>
          <w:highlight w:val="lightGray"/>
          <w:lang w:val="fr-FR"/>
        </w:rPr>
        <w:t xml:space="preserve">ne) </w:t>
      </w: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fasses tes devoirs, tu dois ranger ta chambre.</w:t>
      </w:r>
    </w:p>
    <w:p w14:paraId="4C9BFB62" w14:textId="77777777" w:rsidR="009909AD" w:rsidRPr="003E553F" w:rsidRDefault="009909AD" w:rsidP="009909A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highlight w:val="lightGray"/>
          <w:lang w:val="fr-FR"/>
        </w:rPr>
      </w:pP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Jusqu’à ce que…(ne)</w:t>
      </w:r>
    </w:p>
    <w:p w14:paraId="1707C6D4" w14:textId="77777777" w:rsidR="009909AD" w:rsidRPr="003E553F" w:rsidRDefault="009909AD" w:rsidP="009909AD">
      <w:pPr>
        <w:pStyle w:val="Paragrafoelenco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lightGray"/>
          <w:lang w:val="fr-FR"/>
        </w:rPr>
      </w:pP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 xml:space="preserve">Ex : Je t’attendrai jusqu’à ce que tu </w:t>
      </w:r>
      <w:r w:rsidRPr="003E553F">
        <w:rPr>
          <w:rFonts w:ascii="Times New Roman" w:hAnsi="Times New Roman" w:cs="Times New Roman"/>
          <w:color w:val="FF0000"/>
          <w:sz w:val="28"/>
          <w:szCs w:val="28"/>
          <w:highlight w:val="lightGray"/>
          <w:lang w:val="fr-FR"/>
        </w:rPr>
        <w:t xml:space="preserve">(n’) </w:t>
      </w: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arrives</w:t>
      </w:r>
    </w:p>
    <w:p w14:paraId="20637FE5" w14:textId="77777777" w:rsidR="009909AD" w:rsidRPr="003E553F" w:rsidRDefault="009909AD" w:rsidP="009909A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highlight w:val="lightGray"/>
          <w:lang w:val="fr-FR"/>
        </w:rPr>
      </w:pP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En attendant que</w:t>
      </w:r>
    </w:p>
    <w:p w14:paraId="242E359B" w14:textId="77777777" w:rsidR="009909AD" w:rsidRPr="003E553F" w:rsidRDefault="009909AD" w:rsidP="009909AD">
      <w:pPr>
        <w:pStyle w:val="Paragrafoelenco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highlight w:val="lightGray"/>
          <w:lang w:val="fr-FR"/>
        </w:rPr>
      </w:pP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 xml:space="preserve">Ex : En attendant que tu </w:t>
      </w:r>
      <w:r w:rsidRPr="003E553F">
        <w:rPr>
          <w:rFonts w:ascii="Times New Roman" w:hAnsi="Times New Roman" w:cs="Times New Roman"/>
          <w:color w:val="FF0000"/>
          <w:sz w:val="28"/>
          <w:szCs w:val="28"/>
          <w:highlight w:val="lightGray"/>
          <w:lang w:val="fr-FR"/>
        </w:rPr>
        <w:t xml:space="preserve">(ne) </w:t>
      </w:r>
      <w:r w:rsidRPr="003E553F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viennes, je vais me promener</w:t>
      </w:r>
    </w:p>
    <w:p w14:paraId="1BCB44BE" w14:textId="6AA6E61E" w:rsidR="009909AD" w:rsidRPr="00EA46F4" w:rsidRDefault="009909AD" w:rsidP="009909A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EA46F4">
        <w:rPr>
          <w:rFonts w:ascii="Times New Roman" w:hAnsi="Times New Roman" w:cs="Times New Roman"/>
          <w:sz w:val="28"/>
          <w:szCs w:val="28"/>
          <w:lang w:val="fr-FR"/>
        </w:rPr>
        <w:t>Le temps que</w:t>
      </w:r>
      <w:r w:rsidR="00FB2EDE">
        <w:rPr>
          <w:rFonts w:ascii="Times New Roman" w:hAnsi="Times New Roman" w:cs="Times New Roman"/>
          <w:sz w:val="28"/>
          <w:szCs w:val="28"/>
          <w:lang w:val="fr-FR"/>
        </w:rPr>
        <w:t xml:space="preserve"> (langue soutenue)</w:t>
      </w:r>
    </w:p>
    <w:p w14:paraId="6018E0CC" w14:textId="7A54015A" w:rsidR="009909AD" w:rsidRPr="00EA46F4" w:rsidRDefault="009909AD" w:rsidP="009909AD">
      <w:pPr>
        <w:pStyle w:val="Paragrafoelenco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EA46F4">
        <w:rPr>
          <w:rFonts w:ascii="Times New Roman" w:hAnsi="Times New Roman" w:cs="Times New Roman"/>
          <w:sz w:val="28"/>
          <w:szCs w:val="28"/>
          <w:lang w:val="fr-FR"/>
        </w:rPr>
        <w:t xml:space="preserve">Ex : Je passe un coup de fil, le temps </w:t>
      </w:r>
      <w:r w:rsidRPr="00EA46F4">
        <w:rPr>
          <w:rFonts w:ascii="Times New Roman" w:hAnsi="Times New Roman" w:cs="Times New Roman"/>
          <w:sz w:val="28"/>
          <w:szCs w:val="28"/>
          <w:highlight w:val="yellow"/>
          <w:lang w:val="fr-FR"/>
        </w:rPr>
        <w:t xml:space="preserve">que tu </w:t>
      </w:r>
      <w:r w:rsidR="00FB2EDE" w:rsidRPr="00FB2EDE">
        <w:rPr>
          <w:rFonts w:ascii="Times New Roman" w:hAnsi="Times New Roman" w:cs="Times New Roman"/>
          <w:color w:val="FF0000"/>
          <w:sz w:val="28"/>
          <w:szCs w:val="28"/>
          <w:highlight w:val="yellow"/>
          <w:lang w:val="fr-FR"/>
        </w:rPr>
        <w:t>(ne)</w:t>
      </w:r>
      <w:r w:rsidRPr="00EA46F4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prennes</w:t>
      </w:r>
      <w:r w:rsidRPr="00EA46F4">
        <w:rPr>
          <w:rFonts w:ascii="Times New Roman" w:hAnsi="Times New Roman" w:cs="Times New Roman"/>
          <w:sz w:val="28"/>
          <w:szCs w:val="28"/>
          <w:lang w:val="fr-FR"/>
        </w:rPr>
        <w:t xml:space="preserve"> ta douche.</w:t>
      </w:r>
    </w:p>
    <w:p w14:paraId="3574DFA8" w14:textId="584A3E21" w:rsidR="009909AD" w:rsidRPr="00EA46F4" w:rsidRDefault="009909AD" w:rsidP="009909AD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EA46F4">
        <w:rPr>
          <w:rFonts w:ascii="Times New Roman" w:hAnsi="Times New Roman" w:cs="Times New Roman"/>
          <w:sz w:val="28"/>
          <w:szCs w:val="28"/>
          <w:lang w:val="fr-FR"/>
        </w:rPr>
        <w:t>D’ici (à ce) que</w:t>
      </w:r>
      <w:r w:rsidR="00FB2EDE">
        <w:rPr>
          <w:rFonts w:ascii="Times New Roman" w:hAnsi="Times New Roman" w:cs="Times New Roman"/>
          <w:sz w:val="28"/>
          <w:szCs w:val="28"/>
          <w:lang w:val="fr-FR"/>
        </w:rPr>
        <w:t xml:space="preserve"> (langue soutenue)</w:t>
      </w:r>
    </w:p>
    <w:p w14:paraId="3CBEDEE9" w14:textId="4072EDAC" w:rsidR="009909AD" w:rsidRPr="00FB2EDE" w:rsidRDefault="009909AD" w:rsidP="00FB2EDE">
      <w:pPr>
        <w:pStyle w:val="Paragrafoelenco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EA46F4">
        <w:rPr>
          <w:rFonts w:ascii="Times New Roman" w:hAnsi="Times New Roman" w:cs="Times New Roman"/>
          <w:sz w:val="28"/>
          <w:szCs w:val="28"/>
          <w:lang w:val="fr-FR"/>
        </w:rPr>
        <w:t xml:space="preserve">Ex : D’ici à ce que </w:t>
      </w:r>
      <w:r w:rsidRPr="00EA46F4">
        <w:rPr>
          <w:rFonts w:ascii="Times New Roman" w:hAnsi="Times New Roman" w:cs="Times New Roman"/>
          <w:sz w:val="28"/>
          <w:szCs w:val="28"/>
          <w:highlight w:val="yellow"/>
          <w:lang w:val="fr-FR"/>
        </w:rPr>
        <w:t xml:space="preserve">tu </w:t>
      </w:r>
      <w:r w:rsidRPr="00FB2EDE">
        <w:rPr>
          <w:rFonts w:ascii="Times New Roman" w:hAnsi="Times New Roman" w:cs="Times New Roman"/>
          <w:color w:val="FF0000"/>
          <w:sz w:val="28"/>
          <w:szCs w:val="28"/>
          <w:highlight w:val="yellow"/>
          <w:lang w:val="fr-FR"/>
        </w:rPr>
        <w:t xml:space="preserve">(ne) </w:t>
      </w:r>
      <w:r w:rsidRPr="00EA46F4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partes</w:t>
      </w:r>
      <w:r w:rsidRPr="00EA46F4">
        <w:rPr>
          <w:rFonts w:ascii="Times New Roman" w:hAnsi="Times New Roman" w:cs="Times New Roman"/>
          <w:sz w:val="28"/>
          <w:szCs w:val="28"/>
          <w:lang w:val="fr-FR"/>
        </w:rPr>
        <w:t xml:space="preserve"> pour les Etats-Unis, nous allons t’aider à préparer tes valises et tes papiers.</w:t>
      </w:r>
    </w:p>
    <w:p w14:paraId="362ACF9B" w14:textId="33E58D0A" w:rsidR="00EA46F4" w:rsidRPr="006824A6" w:rsidRDefault="00EA46F4" w:rsidP="00EA46F4">
      <w:pPr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</w:pP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>Attention ! « Il existe en français un</w:t>
      </w:r>
      <w:r w:rsidRPr="006557E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fr-FR"/>
        </w:rPr>
        <w:t xml:space="preserve"> « ne » 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dit explétif : cela signifie que son emploi ne modifie pas la phrase positive en une phrase négative. Il s’utilise pour </w:t>
      </w:r>
      <w:r w:rsidRPr="006824A6">
        <w:rPr>
          <w:rFonts w:ascii="Times New Roman" w:hAnsi="Times New Roman" w:cs="Times New Roman"/>
          <w:color w:val="1D1D1D"/>
          <w:sz w:val="32"/>
          <w:szCs w:val="32"/>
          <w:u w:val="single"/>
          <w:shd w:val="clear" w:color="auto" w:fill="FFFFFF"/>
          <w:lang w:val="fr-FR"/>
        </w:rPr>
        <w:t>l’élégance de la proposition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, n’altère pas le sens de l’énoncé et se rencontre </w:t>
      </w:r>
      <w:r w:rsidRPr="006824A6">
        <w:rPr>
          <w:rFonts w:ascii="Times New Roman" w:hAnsi="Times New Roman" w:cs="Times New Roman"/>
          <w:color w:val="1D1D1D"/>
          <w:sz w:val="32"/>
          <w:szCs w:val="32"/>
          <w:u w:val="single"/>
          <w:shd w:val="clear" w:color="auto" w:fill="FFFFFF"/>
          <w:lang w:val="fr-FR"/>
        </w:rPr>
        <w:t>quasiment exclusivement dans la langue écrite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>, ayant pratiquement disparu de la langue parlée. Du reste, tous les exemples illustrant ce propos sont extraits de la littérature »</w:t>
      </w:r>
      <w:r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>, i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n </w:t>
      </w:r>
      <w:r w:rsidRPr="006824A6">
        <w:rPr>
          <w:rFonts w:ascii="Times New Roman" w:hAnsi="Times New Roman" w:cs="Times New Roman"/>
          <w:i/>
          <w:iCs/>
          <w:color w:val="1D1D1D"/>
          <w:sz w:val="32"/>
          <w:szCs w:val="32"/>
          <w:shd w:val="clear" w:color="auto" w:fill="FFFFFF"/>
          <w:lang w:val="fr-FR"/>
        </w:rPr>
        <w:t>Bescherelle</w:t>
      </w:r>
      <w:r w:rsidRPr="006824A6">
        <w:rPr>
          <w:rFonts w:ascii="Times New Roman" w:hAnsi="Times New Roman" w:cs="Times New Roman"/>
          <w:color w:val="1D1D1D"/>
          <w:sz w:val="32"/>
          <w:szCs w:val="32"/>
          <w:shd w:val="clear" w:color="auto" w:fill="FFFFFF"/>
          <w:lang w:val="fr-FR"/>
        </w:rPr>
        <w:t xml:space="preserve"> par Ch. Ouin</w:t>
      </w:r>
    </w:p>
    <w:p w14:paraId="19CF2818" w14:textId="77777777" w:rsidR="00575746" w:rsidRDefault="00575746"/>
    <w:sectPr w:rsidR="00575746" w:rsidSect="00CA7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248"/>
    <w:multiLevelType w:val="hybridMultilevel"/>
    <w:tmpl w:val="92CC2F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52EA"/>
    <w:multiLevelType w:val="hybridMultilevel"/>
    <w:tmpl w:val="3E4E926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246FE7"/>
    <w:multiLevelType w:val="hybridMultilevel"/>
    <w:tmpl w:val="8A543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AD"/>
    <w:rsid w:val="00154A2F"/>
    <w:rsid w:val="003367F7"/>
    <w:rsid w:val="003E553F"/>
    <w:rsid w:val="00575746"/>
    <w:rsid w:val="006557E0"/>
    <w:rsid w:val="008A3D1B"/>
    <w:rsid w:val="009909AD"/>
    <w:rsid w:val="00EA46F4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8FF4"/>
  <w15:chartTrackingRefBased/>
  <w15:docId w15:val="{B466A6F9-27C7-4BE4-AF7E-81E9C85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9A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8</cp:revision>
  <dcterms:created xsi:type="dcterms:W3CDTF">2022-04-05T09:49:00Z</dcterms:created>
  <dcterms:modified xsi:type="dcterms:W3CDTF">2026-04-21T13:36:00Z</dcterms:modified>
</cp:coreProperties>
</file>