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B651B" w14:textId="64563E5C" w:rsidR="00BA6724" w:rsidRPr="00BA6724" w:rsidRDefault="00BA6724" w:rsidP="00BA6724">
      <w:pPr>
        <w:jc w:val="center"/>
        <w:rPr>
          <w:sz w:val="40"/>
          <w:szCs w:val="40"/>
        </w:rPr>
      </w:pPr>
      <w:r>
        <w:rPr>
          <w:rFonts w:ascii="Roboto" w:eastAsia="Times New Roman" w:hAnsi="Roboto" w:cs="Times New Roman"/>
          <w:b/>
          <w:bCs/>
          <w:color w:val="0F0F0F"/>
          <w:kern w:val="36"/>
          <w:sz w:val="40"/>
          <w:szCs w:val="40"/>
          <w:lang w:eastAsia="fr-FR"/>
          <w14:ligatures w14:val="none"/>
        </w:rPr>
        <w:t>L</w:t>
      </w:r>
      <w:r w:rsidRPr="00FE1203">
        <w:rPr>
          <w:rFonts w:ascii="Roboto" w:eastAsia="Times New Roman" w:hAnsi="Roboto" w:cs="Times New Roman"/>
          <w:b/>
          <w:bCs/>
          <w:color w:val="0F0F0F"/>
          <w:kern w:val="36"/>
          <w:sz w:val="40"/>
          <w:szCs w:val="40"/>
          <w:lang w:eastAsia="fr-FR"/>
          <w14:ligatures w14:val="none"/>
        </w:rPr>
        <w:t>a discrimination positive</w:t>
      </w:r>
    </w:p>
    <w:p w14:paraId="60A1511E" w14:textId="309C5D5F" w:rsidR="00286B70" w:rsidRPr="00FE1203" w:rsidRDefault="007528DA">
      <w:pPr>
        <w:rPr>
          <w:sz w:val="24"/>
          <w:szCs w:val="24"/>
        </w:rPr>
      </w:pPr>
      <w:hyperlink r:id="rId5" w:history="1">
        <w:r w:rsidR="00BA6724" w:rsidRPr="002671B0">
          <w:rPr>
            <w:rStyle w:val="Collegamentoipertestuale"/>
            <w:sz w:val="24"/>
            <w:szCs w:val="24"/>
          </w:rPr>
          <w:t>https://www.youtube.com/watch?v=0JkeUC1sZGI</w:t>
        </w:r>
      </w:hyperlink>
    </w:p>
    <w:p w14:paraId="20CE31C1" w14:textId="74A0D80D" w:rsidR="00FE1203" w:rsidRDefault="00FE1203" w:rsidP="00FE1203">
      <w:pPr>
        <w:shd w:val="clear" w:color="auto" w:fill="FFFFFF"/>
        <w:spacing w:after="0" w:line="240" w:lineRule="auto"/>
        <w:outlineLvl w:val="0"/>
        <w:rPr>
          <w:rFonts w:ascii="Roboto" w:eastAsia="Times New Roman" w:hAnsi="Roboto" w:cs="Times New Roman"/>
          <w:b/>
          <w:bCs/>
          <w:color w:val="0F0F0F"/>
          <w:kern w:val="36"/>
          <w:sz w:val="24"/>
          <w:szCs w:val="24"/>
          <w:lang w:eastAsia="fr-FR"/>
          <w14:ligatures w14:val="none"/>
        </w:rPr>
      </w:pPr>
      <w:r w:rsidRPr="00FE1203">
        <w:rPr>
          <w:rFonts w:ascii="Roboto" w:eastAsia="Times New Roman" w:hAnsi="Roboto" w:cs="Times New Roman"/>
          <w:b/>
          <w:bCs/>
          <w:color w:val="0F0F0F"/>
          <w:kern w:val="36"/>
          <w:sz w:val="24"/>
          <w:szCs w:val="24"/>
          <w:lang w:eastAsia="fr-FR"/>
          <w14:ligatures w14:val="none"/>
        </w:rPr>
        <w:t>Qu'est-ce que la discrimination positive ?</w:t>
      </w:r>
    </w:p>
    <w:p w14:paraId="598D5AD0" w14:textId="2F5EA5F0" w:rsidR="002A1A1D" w:rsidRDefault="002A1A1D" w:rsidP="00FE1203">
      <w:pPr>
        <w:shd w:val="clear" w:color="auto" w:fill="FFFFFF"/>
        <w:spacing w:after="0" w:line="240" w:lineRule="auto"/>
        <w:outlineLvl w:val="0"/>
        <w:rPr>
          <w:rFonts w:ascii="Roboto" w:eastAsia="Times New Roman" w:hAnsi="Roboto" w:cs="Times New Roman"/>
          <w:color w:val="0F0F0F"/>
          <w:kern w:val="36"/>
          <w:sz w:val="24"/>
          <w:szCs w:val="24"/>
          <w:lang w:eastAsia="fr-FR"/>
          <w14:ligatures w14:val="none"/>
        </w:rPr>
      </w:pPr>
      <w:r w:rsidRPr="002A1A1D">
        <w:rPr>
          <w:rFonts w:ascii="Roboto" w:eastAsia="Times New Roman" w:hAnsi="Roboto" w:cs="Times New Roman"/>
          <w:color w:val="0F0F0F"/>
          <w:kern w:val="36"/>
          <w:sz w:val="24"/>
          <w:szCs w:val="24"/>
          <w:lang w:eastAsia="fr-FR"/>
          <w14:ligatures w14:val="none"/>
        </w:rPr>
        <w:t xml:space="preserve">Donner des </w:t>
      </w:r>
      <w:proofErr w:type="spellStart"/>
      <w:r w:rsidRPr="002A1A1D">
        <w:rPr>
          <w:rFonts w:ascii="Roboto" w:eastAsia="Times New Roman" w:hAnsi="Roboto" w:cs="Times New Roman"/>
          <w:color w:val="0F0F0F"/>
          <w:kern w:val="36"/>
          <w:sz w:val="24"/>
          <w:szCs w:val="24"/>
          <w:lang w:eastAsia="fr-FR"/>
          <w14:ligatures w14:val="none"/>
        </w:rPr>
        <w:t>avanTAGES</w:t>
      </w:r>
      <w:proofErr w:type="spellEnd"/>
      <w:r w:rsidRPr="002A1A1D">
        <w:rPr>
          <w:rFonts w:ascii="Roboto" w:eastAsia="Times New Roman" w:hAnsi="Roboto" w:cs="Times New Roman"/>
          <w:color w:val="0F0F0F"/>
          <w:kern w:val="36"/>
          <w:sz w:val="24"/>
          <w:szCs w:val="24"/>
          <w:lang w:eastAsia="fr-FR"/>
          <w14:ligatures w14:val="none"/>
        </w:rPr>
        <w:t xml:space="preserve"> à DES POPULATIONS </w:t>
      </w:r>
      <w:proofErr w:type="spellStart"/>
      <w:r w:rsidRPr="002A1A1D">
        <w:rPr>
          <w:rFonts w:ascii="Roboto" w:eastAsia="Times New Roman" w:hAnsi="Roboto" w:cs="Times New Roman"/>
          <w:color w:val="0F0F0F"/>
          <w:kern w:val="36"/>
          <w:sz w:val="24"/>
          <w:szCs w:val="24"/>
          <w:lang w:eastAsia="fr-FR"/>
          <w14:ligatures w14:val="none"/>
        </w:rPr>
        <w:t>DISCRIMINéES</w:t>
      </w:r>
      <w:proofErr w:type="spellEnd"/>
      <w:r w:rsidRPr="002A1A1D">
        <w:rPr>
          <w:rFonts w:ascii="Roboto" w:eastAsia="Times New Roman" w:hAnsi="Roboto" w:cs="Times New Roman"/>
          <w:color w:val="0F0F0F"/>
          <w:kern w:val="36"/>
          <w:sz w:val="24"/>
          <w:szCs w:val="24"/>
          <w:lang w:eastAsia="fr-FR"/>
          <w14:ligatures w14:val="none"/>
        </w:rPr>
        <w:t xml:space="preserve"> (LES FEMMES, LES </w:t>
      </w:r>
      <w:proofErr w:type="spellStart"/>
      <w:r w:rsidRPr="002A1A1D">
        <w:rPr>
          <w:rFonts w:ascii="Roboto" w:eastAsia="Times New Roman" w:hAnsi="Roboto" w:cs="Times New Roman"/>
          <w:color w:val="0F0F0F"/>
          <w:kern w:val="36"/>
          <w:sz w:val="24"/>
          <w:szCs w:val="24"/>
          <w:lang w:eastAsia="fr-FR"/>
          <w14:ligatures w14:val="none"/>
        </w:rPr>
        <w:t>IMMIGRéS</w:t>
      </w:r>
      <w:proofErr w:type="spellEnd"/>
      <w:r w:rsidRPr="002A1A1D">
        <w:rPr>
          <w:rFonts w:ascii="Roboto" w:eastAsia="Times New Roman" w:hAnsi="Roboto" w:cs="Times New Roman"/>
          <w:color w:val="0F0F0F"/>
          <w:kern w:val="36"/>
          <w:sz w:val="24"/>
          <w:szCs w:val="24"/>
          <w:lang w:eastAsia="fr-FR"/>
          <w14:ligatures w14:val="none"/>
        </w:rPr>
        <w:t>, les personnes handicapées, les jeunes, les personnes ^</w:t>
      </w:r>
      <w:proofErr w:type="spellStart"/>
      <w:r w:rsidRPr="002A1A1D">
        <w:rPr>
          <w:rFonts w:ascii="Roboto" w:eastAsia="Times New Roman" w:hAnsi="Roboto" w:cs="Times New Roman"/>
          <w:color w:val="0F0F0F"/>
          <w:kern w:val="36"/>
          <w:sz w:val="24"/>
          <w:szCs w:val="24"/>
          <w:lang w:eastAsia="fr-FR"/>
          <w14:ligatures w14:val="none"/>
        </w:rPr>
        <w:t>agées</w:t>
      </w:r>
      <w:proofErr w:type="spellEnd"/>
      <w:r>
        <w:rPr>
          <w:rFonts w:ascii="Roboto" w:eastAsia="Times New Roman" w:hAnsi="Roboto" w:cs="Times New Roman"/>
          <w:color w:val="0F0F0F"/>
          <w:kern w:val="36"/>
          <w:sz w:val="24"/>
          <w:szCs w:val="24"/>
          <w:lang w:eastAsia="fr-FR"/>
          <w14:ligatures w14:val="none"/>
        </w:rPr>
        <w:t>) pour leur donner les mêmes chances.</w:t>
      </w:r>
    </w:p>
    <w:p w14:paraId="05AE9F7D" w14:textId="3267FDEE" w:rsidR="002A1A1D" w:rsidRDefault="002A1A1D" w:rsidP="00FE1203">
      <w:pPr>
        <w:shd w:val="clear" w:color="auto" w:fill="FFFFFF"/>
        <w:spacing w:after="0" w:line="240" w:lineRule="auto"/>
        <w:outlineLvl w:val="0"/>
        <w:rPr>
          <w:rFonts w:ascii="Roboto" w:eastAsia="Times New Roman" w:hAnsi="Roboto" w:cs="Times New Roman"/>
          <w:color w:val="0F0F0F"/>
          <w:kern w:val="36"/>
          <w:sz w:val="24"/>
          <w:szCs w:val="24"/>
          <w:lang w:eastAsia="fr-FR"/>
          <w14:ligatures w14:val="none"/>
        </w:rPr>
      </w:pPr>
      <w:r>
        <w:rPr>
          <w:rFonts w:ascii="Roboto" w:eastAsia="Times New Roman" w:hAnsi="Roboto" w:cs="Times New Roman"/>
          <w:color w:val="0F0F0F"/>
          <w:kern w:val="36"/>
          <w:sz w:val="24"/>
          <w:szCs w:val="24"/>
          <w:lang w:eastAsia="fr-FR"/>
          <w14:ligatures w14:val="none"/>
        </w:rPr>
        <w:t>Il existe une loi sur l’égalité des chances, dans les entreprises.</w:t>
      </w:r>
    </w:p>
    <w:p w14:paraId="5A856DE6" w14:textId="55AA95DD" w:rsidR="002A1A1D" w:rsidRPr="002A1A1D" w:rsidRDefault="002A1A1D" w:rsidP="00FE1203">
      <w:pPr>
        <w:shd w:val="clear" w:color="auto" w:fill="FFFFFF"/>
        <w:spacing w:after="0" w:line="240" w:lineRule="auto"/>
        <w:outlineLvl w:val="0"/>
        <w:rPr>
          <w:rFonts w:ascii="Roboto" w:eastAsia="Times New Roman" w:hAnsi="Roboto" w:cs="Times New Roman"/>
          <w:color w:val="0F0F0F"/>
          <w:kern w:val="36"/>
          <w:sz w:val="24"/>
          <w:szCs w:val="24"/>
          <w:lang w:eastAsia="fr-FR"/>
          <w14:ligatures w14:val="none"/>
        </w:rPr>
      </w:pPr>
      <w:r>
        <w:rPr>
          <w:rFonts w:ascii="Roboto" w:eastAsia="Times New Roman" w:hAnsi="Roboto" w:cs="Times New Roman"/>
          <w:color w:val="0F0F0F"/>
          <w:kern w:val="36"/>
          <w:sz w:val="24"/>
          <w:szCs w:val="24"/>
          <w:lang w:eastAsia="fr-FR"/>
          <w14:ligatures w14:val="none"/>
        </w:rPr>
        <w:t xml:space="preserve">En politique, il existe </w:t>
      </w:r>
      <w:r w:rsidRPr="002A1A1D">
        <w:rPr>
          <w:rFonts w:ascii="Roboto" w:eastAsia="Times New Roman" w:hAnsi="Roboto" w:cs="Times New Roman"/>
          <w:color w:val="0F0F0F"/>
          <w:kern w:val="36"/>
          <w:sz w:val="24"/>
          <w:szCs w:val="24"/>
          <w:highlight w:val="yellow"/>
          <w:lang w:eastAsia="fr-FR"/>
          <w14:ligatures w14:val="none"/>
        </w:rPr>
        <w:t>la parité</w:t>
      </w:r>
      <w:r>
        <w:rPr>
          <w:rFonts w:ascii="Roboto" w:eastAsia="Times New Roman" w:hAnsi="Roboto" w:cs="Times New Roman"/>
          <w:color w:val="0F0F0F"/>
          <w:kern w:val="36"/>
          <w:sz w:val="24"/>
          <w:szCs w:val="24"/>
          <w:lang w:eastAsia="fr-FR"/>
          <w14:ligatures w14:val="none"/>
        </w:rPr>
        <w:t xml:space="preserve"> hommes/femmes.</w:t>
      </w:r>
    </w:p>
    <w:p w14:paraId="33E1D807" w14:textId="77777777" w:rsidR="00FE1203" w:rsidRPr="00FE1203" w:rsidRDefault="00FE1203" w:rsidP="00FE1203">
      <w:pPr>
        <w:shd w:val="clear" w:color="auto" w:fill="FFFFFF"/>
        <w:spacing w:after="0" w:line="240" w:lineRule="auto"/>
        <w:outlineLvl w:val="0"/>
        <w:rPr>
          <w:rFonts w:ascii="Roboto" w:eastAsia="Times New Roman" w:hAnsi="Roboto" w:cs="Times New Roman"/>
          <w:b/>
          <w:bCs/>
          <w:color w:val="0F0F0F"/>
          <w:kern w:val="36"/>
          <w:sz w:val="24"/>
          <w:szCs w:val="24"/>
          <w:lang w:eastAsia="fr-FR"/>
          <w14:ligatures w14:val="none"/>
        </w:rPr>
      </w:pPr>
    </w:p>
    <w:p w14:paraId="4B6B1C3F" w14:textId="73D2F983" w:rsidR="00FE1203" w:rsidRPr="00FE1203" w:rsidRDefault="007528DA">
      <w:pPr>
        <w:rPr>
          <w:sz w:val="24"/>
          <w:szCs w:val="24"/>
        </w:rPr>
      </w:pPr>
      <w:hyperlink r:id="rId6" w:history="1">
        <w:r w:rsidR="00FE1203" w:rsidRPr="00FE1203">
          <w:rPr>
            <w:rStyle w:val="Collegamentoipertestuale"/>
            <w:sz w:val="24"/>
            <w:szCs w:val="24"/>
          </w:rPr>
          <w:t>https://www.youtube.com/watch?v=g_umsITgEWo</w:t>
        </w:r>
      </w:hyperlink>
    </w:p>
    <w:p w14:paraId="774B20EC" w14:textId="38CD0365" w:rsidR="00FE1203" w:rsidRDefault="00FE1203" w:rsidP="00FE1203">
      <w:pPr>
        <w:shd w:val="clear" w:color="auto" w:fill="FFFFFF"/>
        <w:spacing w:after="0" w:line="240" w:lineRule="auto"/>
        <w:outlineLvl w:val="0"/>
        <w:rPr>
          <w:rFonts w:ascii="Roboto" w:eastAsia="Times New Roman" w:hAnsi="Roboto" w:cs="Times New Roman"/>
          <w:b/>
          <w:bCs/>
          <w:color w:val="0F0F0F"/>
          <w:kern w:val="36"/>
          <w:sz w:val="24"/>
          <w:szCs w:val="24"/>
          <w:lang w:eastAsia="fr-FR"/>
          <w14:ligatures w14:val="none"/>
        </w:rPr>
      </w:pPr>
      <w:r w:rsidRPr="00FE1203">
        <w:rPr>
          <w:rFonts w:ascii="Roboto" w:eastAsia="Times New Roman" w:hAnsi="Roboto" w:cs="Times New Roman"/>
          <w:b/>
          <w:bCs/>
          <w:color w:val="0F0F0F"/>
          <w:kern w:val="36"/>
          <w:sz w:val="24"/>
          <w:szCs w:val="24"/>
          <w:lang w:eastAsia="fr-FR"/>
          <w14:ligatures w14:val="none"/>
        </w:rPr>
        <w:t>Faut-il avoir recours à la discrimination positive ? Les arguments du "oui" et du "non"</w:t>
      </w:r>
    </w:p>
    <w:p w14:paraId="2C0816E7" w14:textId="5EE5760E" w:rsidR="00D11B31" w:rsidRPr="00FE1203" w:rsidRDefault="00D11B31" w:rsidP="00FE1203">
      <w:pPr>
        <w:shd w:val="clear" w:color="auto" w:fill="FFFFFF"/>
        <w:spacing w:after="0" w:line="240" w:lineRule="auto"/>
        <w:outlineLvl w:val="0"/>
        <w:rPr>
          <w:rFonts w:ascii="Roboto" w:eastAsia="Times New Roman" w:hAnsi="Roboto" w:cs="Times New Roman"/>
          <w:b/>
          <w:bCs/>
          <w:color w:val="0F0F0F"/>
          <w:kern w:val="36"/>
          <w:sz w:val="24"/>
          <w:szCs w:val="24"/>
          <w:lang w:eastAsia="fr-FR"/>
          <w14:ligatures w14:val="none"/>
        </w:rPr>
      </w:pPr>
      <w:r>
        <w:rPr>
          <w:rFonts w:ascii="Roboto" w:eastAsia="Times New Roman" w:hAnsi="Roboto" w:cs="Times New Roman"/>
          <w:b/>
          <w:bCs/>
          <w:color w:val="0F0F0F"/>
          <w:kern w:val="36"/>
          <w:sz w:val="24"/>
          <w:szCs w:val="24"/>
          <w:lang w:eastAsia="fr-FR"/>
          <w14:ligatures w14:val="none"/>
        </w:rPr>
        <w:t>Recourir à</w:t>
      </w:r>
    </w:p>
    <w:p w14:paraId="65084A99" w14:textId="77777777" w:rsidR="00FE1203" w:rsidRDefault="00FE1203">
      <w:pPr>
        <w:rPr>
          <w:sz w:val="24"/>
          <w:szCs w:val="24"/>
        </w:rPr>
      </w:pPr>
    </w:p>
    <w:p w14:paraId="3228905E" w14:textId="77777777" w:rsidR="009D2950" w:rsidRDefault="00BA6724">
      <w:pPr>
        <w:rPr>
          <w:sz w:val="24"/>
          <w:szCs w:val="24"/>
        </w:rPr>
      </w:pPr>
      <w:r>
        <w:rPr>
          <w:sz w:val="24"/>
          <w:szCs w:val="24"/>
        </w:rPr>
        <w:t xml:space="preserve">1 </w:t>
      </w:r>
      <w:r w:rsidR="00FE1203">
        <w:rPr>
          <w:sz w:val="24"/>
          <w:szCs w:val="24"/>
        </w:rPr>
        <w:t xml:space="preserve">Quels sont les deux exemples de discrimination présentés par le journaliste ? </w:t>
      </w:r>
    </w:p>
    <w:p w14:paraId="11546BAF" w14:textId="028B15B3" w:rsidR="00FE1203" w:rsidRDefault="00D11B31">
      <w:pPr>
        <w:rPr>
          <w:sz w:val="24"/>
          <w:szCs w:val="24"/>
        </w:rPr>
      </w:pPr>
      <w:r>
        <w:rPr>
          <w:sz w:val="24"/>
          <w:szCs w:val="24"/>
        </w:rPr>
        <w:t>R</w:t>
      </w:r>
      <w:r w:rsidR="00FE1203">
        <w:rPr>
          <w:sz w:val="24"/>
          <w:szCs w:val="24"/>
        </w:rPr>
        <w:t>elev</w:t>
      </w:r>
      <w:r w:rsidR="00BA6724">
        <w:rPr>
          <w:sz w:val="24"/>
          <w:szCs w:val="24"/>
        </w:rPr>
        <w:t>ez</w:t>
      </w:r>
      <w:r w:rsidR="00FE1203">
        <w:rPr>
          <w:sz w:val="24"/>
          <w:szCs w:val="24"/>
        </w:rPr>
        <w:t xml:space="preserve"> les pourcentages</w:t>
      </w:r>
    </w:p>
    <w:p w14:paraId="2CCC31EB" w14:textId="12B9435D" w:rsidR="007B5338" w:rsidRDefault="007B5338">
      <w:pPr>
        <w:rPr>
          <w:sz w:val="24"/>
          <w:szCs w:val="24"/>
        </w:rPr>
      </w:pPr>
      <w:r>
        <w:rPr>
          <w:sz w:val="24"/>
          <w:szCs w:val="24"/>
        </w:rPr>
        <w:t>L’emploi/ l’embauche</w:t>
      </w:r>
    </w:p>
    <w:p w14:paraId="685A0606" w14:textId="4CE38472" w:rsidR="007B5338" w:rsidRDefault="007B5338">
      <w:pPr>
        <w:rPr>
          <w:sz w:val="24"/>
          <w:szCs w:val="24"/>
        </w:rPr>
      </w:pPr>
      <w:r>
        <w:rPr>
          <w:sz w:val="24"/>
          <w:szCs w:val="24"/>
        </w:rPr>
        <w:t>La discrimination à l’embauche</w:t>
      </w:r>
    </w:p>
    <w:p w14:paraId="4F5CE7E6" w14:textId="4B0D05D0" w:rsidR="007B5338" w:rsidRDefault="007B5338">
      <w:pPr>
        <w:rPr>
          <w:sz w:val="24"/>
          <w:szCs w:val="24"/>
        </w:rPr>
      </w:pPr>
      <w:r>
        <w:rPr>
          <w:sz w:val="24"/>
          <w:szCs w:val="24"/>
        </w:rPr>
        <w:t>Recruter/ le recrutement</w:t>
      </w:r>
    </w:p>
    <w:p w14:paraId="4DA4D221" w14:textId="2A010729" w:rsidR="007B5338" w:rsidRDefault="007B5338">
      <w:pPr>
        <w:rPr>
          <w:sz w:val="24"/>
          <w:szCs w:val="24"/>
        </w:rPr>
      </w:pPr>
      <w:r>
        <w:rPr>
          <w:sz w:val="24"/>
          <w:szCs w:val="24"/>
        </w:rPr>
        <w:t xml:space="preserve">Le CV </w:t>
      </w:r>
      <w:r w:rsidR="005741E1">
        <w:rPr>
          <w:sz w:val="24"/>
          <w:szCs w:val="24"/>
        </w:rPr>
        <w:t>anonyme.</w:t>
      </w:r>
    </w:p>
    <w:p w14:paraId="7AE6549B" w14:textId="77777777" w:rsidR="007B5338" w:rsidRDefault="007B5338">
      <w:pPr>
        <w:rPr>
          <w:sz w:val="24"/>
          <w:szCs w:val="24"/>
        </w:rPr>
      </w:pPr>
    </w:p>
    <w:p w14:paraId="3297BF1A" w14:textId="77777777" w:rsidR="007B5338" w:rsidRDefault="007B5338">
      <w:pPr>
        <w:rPr>
          <w:sz w:val="24"/>
          <w:szCs w:val="24"/>
        </w:rPr>
      </w:pPr>
      <w:r>
        <w:rPr>
          <w:sz w:val="24"/>
          <w:szCs w:val="24"/>
        </w:rPr>
        <w:t>Perçu comme</w:t>
      </w:r>
    </w:p>
    <w:p w14:paraId="6BE7589E" w14:textId="0E10B90C" w:rsidR="007B5338" w:rsidRDefault="007B5338">
      <w:pPr>
        <w:rPr>
          <w:sz w:val="24"/>
          <w:szCs w:val="24"/>
        </w:rPr>
      </w:pPr>
      <w:r>
        <w:rPr>
          <w:sz w:val="24"/>
          <w:szCs w:val="24"/>
        </w:rPr>
        <w:t xml:space="preserve">  </w:t>
      </w:r>
      <w:proofErr w:type="gramStart"/>
      <w:r>
        <w:rPr>
          <w:sz w:val="24"/>
          <w:szCs w:val="24"/>
        </w:rPr>
        <w:t>percevoir</w:t>
      </w:r>
      <w:proofErr w:type="gramEnd"/>
    </w:p>
    <w:p w14:paraId="5694B201" w14:textId="047C6972" w:rsidR="00FE1203" w:rsidRDefault="00BA6724">
      <w:pPr>
        <w:rPr>
          <w:sz w:val="24"/>
          <w:szCs w:val="24"/>
        </w:rPr>
      </w:pPr>
      <w:r>
        <w:rPr>
          <w:sz w:val="24"/>
          <w:szCs w:val="24"/>
        </w:rPr>
        <w:t xml:space="preserve">2 </w:t>
      </w:r>
      <w:r w:rsidR="00D11B31">
        <w:rPr>
          <w:sz w:val="24"/>
          <w:szCs w:val="24"/>
        </w:rPr>
        <w:t>P</w:t>
      </w:r>
      <w:r>
        <w:rPr>
          <w:sz w:val="24"/>
          <w:szCs w:val="24"/>
        </w:rPr>
        <w:t xml:space="preserve">ourquoi faut-il instaurer des </w:t>
      </w:r>
      <w:r w:rsidRPr="00D11B31">
        <w:rPr>
          <w:sz w:val="24"/>
          <w:szCs w:val="24"/>
          <w:highlight w:val="yellow"/>
        </w:rPr>
        <w:t>quotas</w:t>
      </w:r>
      <w:r>
        <w:rPr>
          <w:sz w:val="24"/>
          <w:szCs w:val="24"/>
        </w:rPr>
        <w:t> ?</w:t>
      </w:r>
    </w:p>
    <w:p w14:paraId="33E5DAB6" w14:textId="3E862DE6" w:rsidR="005741E1" w:rsidRDefault="005741E1">
      <w:pPr>
        <w:rPr>
          <w:sz w:val="24"/>
          <w:szCs w:val="24"/>
        </w:rPr>
      </w:pPr>
      <w:r>
        <w:rPr>
          <w:sz w:val="24"/>
          <w:szCs w:val="24"/>
        </w:rPr>
        <w:t>Les partisans du oui/</w:t>
      </w:r>
    </w:p>
    <w:p w14:paraId="3C9BB15D" w14:textId="7B790058" w:rsidR="005741E1" w:rsidRDefault="005741E1">
      <w:pPr>
        <w:rPr>
          <w:sz w:val="24"/>
          <w:szCs w:val="24"/>
        </w:rPr>
      </w:pPr>
      <w:r>
        <w:rPr>
          <w:sz w:val="24"/>
          <w:szCs w:val="24"/>
        </w:rPr>
        <w:t xml:space="preserve">Ceux qui prennent </w:t>
      </w:r>
      <w:proofErr w:type="spellStart"/>
      <w:r>
        <w:rPr>
          <w:sz w:val="24"/>
          <w:szCs w:val="24"/>
        </w:rPr>
        <w:t>partie</w:t>
      </w:r>
      <w:proofErr w:type="spellEnd"/>
      <w:r>
        <w:rPr>
          <w:sz w:val="24"/>
          <w:szCs w:val="24"/>
        </w:rPr>
        <w:t xml:space="preserve"> pour/</w:t>
      </w:r>
    </w:p>
    <w:p w14:paraId="6C0F2F7F" w14:textId="1A9A4D26" w:rsidR="005741E1" w:rsidRDefault="005741E1">
      <w:pPr>
        <w:rPr>
          <w:sz w:val="24"/>
          <w:szCs w:val="24"/>
        </w:rPr>
      </w:pPr>
      <w:r>
        <w:rPr>
          <w:sz w:val="24"/>
          <w:szCs w:val="24"/>
        </w:rPr>
        <w:t>Les résistants</w:t>
      </w:r>
    </w:p>
    <w:p w14:paraId="6C8034DD" w14:textId="77777777" w:rsidR="005741E1" w:rsidRDefault="00BA6724">
      <w:pPr>
        <w:rPr>
          <w:sz w:val="24"/>
          <w:szCs w:val="24"/>
        </w:rPr>
      </w:pPr>
      <w:proofErr w:type="gramStart"/>
      <w:r>
        <w:rPr>
          <w:sz w:val="24"/>
          <w:szCs w:val="24"/>
        </w:rPr>
        <w:t>3  Pourquoi</w:t>
      </w:r>
      <w:proofErr w:type="gramEnd"/>
      <w:r>
        <w:rPr>
          <w:sz w:val="24"/>
          <w:szCs w:val="24"/>
        </w:rPr>
        <w:t xml:space="preserve"> la discrimination positive n’est pas une bonne solution ? </w:t>
      </w:r>
    </w:p>
    <w:p w14:paraId="788A9DC2" w14:textId="0D7902FA" w:rsidR="00BA6724" w:rsidRDefault="00BA6724">
      <w:pPr>
        <w:rPr>
          <w:sz w:val="24"/>
          <w:szCs w:val="24"/>
        </w:rPr>
      </w:pPr>
      <w:r>
        <w:rPr>
          <w:sz w:val="24"/>
          <w:szCs w:val="24"/>
        </w:rPr>
        <w:t>(</w:t>
      </w:r>
      <w:proofErr w:type="gramStart"/>
      <w:r w:rsidRPr="009D2950">
        <w:rPr>
          <w:b/>
          <w:bCs/>
          <w:sz w:val="24"/>
          <w:szCs w:val="24"/>
        </w:rPr>
        <w:t>deux</w:t>
      </w:r>
      <w:proofErr w:type="gramEnd"/>
      <w:r w:rsidRPr="009D2950">
        <w:rPr>
          <w:b/>
          <w:bCs/>
          <w:sz w:val="24"/>
          <w:szCs w:val="24"/>
        </w:rPr>
        <w:t xml:space="preserve"> réponses</w:t>
      </w:r>
      <w:r>
        <w:rPr>
          <w:sz w:val="24"/>
          <w:szCs w:val="24"/>
        </w:rPr>
        <w:t>)</w:t>
      </w:r>
    </w:p>
    <w:p w14:paraId="7673F647" w14:textId="61228E97" w:rsidR="005741E1" w:rsidRDefault="005741E1">
      <w:pPr>
        <w:rPr>
          <w:sz w:val="24"/>
          <w:szCs w:val="24"/>
        </w:rPr>
      </w:pPr>
      <w:r w:rsidRPr="005741E1">
        <w:rPr>
          <w:sz w:val="24"/>
          <w:szCs w:val="24"/>
          <w:highlight w:val="yellow"/>
        </w:rPr>
        <w:t>Le mérite</w:t>
      </w:r>
      <w:r>
        <w:rPr>
          <w:sz w:val="24"/>
          <w:szCs w:val="24"/>
          <w:highlight w:val="yellow"/>
        </w:rPr>
        <w:t xml:space="preserve">   la méritocratie</w:t>
      </w:r>
    </w:p>
    <w:p w14:paraId="0351E65F" w14:textId="7BE1449A" w:rsidR="00D11B31" w:rsidRDefault="00D11B31">
      <w:pPr>
        <w:rPr>
          <w:sz w:val="24"/>
          <w:szCs w:val="24"/>
        </w:rPr>
      </w:pPr>
      <w:r>
        <w:rPr>
          <w:sz w:val="24"/>
          <w:szCs w:val="24"/>
        </w:rPr>
        <w:t xml:space="preserve">Compenser </w:t>
      </w:r>
    </w:p>
    <w:p w14:paraId="432C4D59" w14:textId="77777777" w:rsidR="00315FCF" w:rsidRDefault="00315FCF">
      <w:pPr>
        <w:rPr>
          <w:sz w:val="24"/>
          <w:szCs w:val="24"/>
        </w:rPr>
      </w:pPr>
    </w:p>
    <w:p w14:paraId="3A642529" w14:textId="36E2B7A1" w:rsidR="00315FCF" w:rsidRDefault="00315FCF">
      <w:pPr>
        <w:rPr>
          <w:b/>
          <w:bCs/>
          <w:sz w:val="24"/>
          <w:szCs w:val="24"/>
        </w:rPr>
      </w:pPr>
      <w:r w:rsidRPr="00315FCF">
        <w:rPr>
          <w:b/>
          <w:bCs/>
          <w:sz w:val="24"/>
          <w:szCs w:val="24"/>
        </w:rPr>
        <w:t>Les quotas sont-ils une solution pour l’égalité femmes-hommes ? PUBLIÉ LE 25 JUIN 2020</w:t>
      </w:r>
    </w:p>
    <w:p w14:paraId="4F726057" w14:textId="233156C9" w:rsidR="00315FCF" w:rsidRPr="00315FCF" w:rsidRDefault="00315FCF">
      <w:pPr>
        <w:rPr>
          <w:b/>
          <w:bCs/>
          <w:sz w:val="24"/>
          <w:szCs w:val="24"/>
        </w:rPr>
      </w:pPr>
      <w:r>
        <w:lastRenderedPageBreak/>
        <w:t xml:space="preserve">Anne </w:t>
      </w:r>
      <w:proofErr w:type="spellStart"/>
      <w:r>
        <w:t>Revillard</w:t>
      </w:r>
      <w:proofErr w:type="spellEnd"/>
      <w:r>
        <w:t xml:space="preserve"> Sociologue, chercheuse à Sciences Po</w:t>
      </w:r>
    </w:p>
    <w:p w14:paraId="23DDE62E" w14:textId="10BC5CE1" w:rsidR="00315FCF" w:rsidRDefault="00315FCF">
      <w:r>
        <w:t xml:space="preserve">Les quotas sont efficaces pour atteindre la parité numérique entre femmes et hommes. Mais ils n’ont d’effet miracle ni sur les comportements, ni sur la condition des femmes situées en bas des hiérarchies de pouvoir. Le point de vue d’Anne </w:t>
      </w:r>
      <w:proofErr w:type="spellStart"/>
      <w:r>
        <w:t>Revillard</w:t>
      </w:r>
      <w:proofErr w:type="spellEnd"/>
      <w:r>
        <w:t>, sociologue à Sciences Po, extrait de la revue Cogito.</w:t>
      </w:r>
    </w:p>
    <w:p w14:paraId="35AFD5A5" w14:textId="062AD99C" w:rsidR="00315FCF" w:rsidRDefault="00315FCF">
      <w:r>
        <w:t xml:space="preserve">Les responsables politiques peuvent être </w:t>
      </w:r>
      <w:proofErr w:type="spellStart"/>
      <w:r>
        <w:t>tenté·e·s</w:t>
      </w:r>
      <w:proofErr w:type="spellEnd"/>
      <w:r>
        <w:t xml:space="preserve"> de mobiliser le quota comme une forme de solution miracle à la question des inégalités de genre, ou a minima comme un signal politique permettant de manifester une préoccupation pour le sujet sans que des politiques plus structurelles soient mises en œuvre pour lutter contre des mécanismes de reproduction des inégalités plus profondément ancrés. Le quota peut permettre plus ou moins mécaniquement d’augmenter la part des femmes. Mais il est porteur d’une vision arithmétique de l’inégalité qui peut donner l’impression que la question serait réglée dès lors que 50 % de femmes sont présentes dans le lieu considéré. Or, quand bien même cette parité numérique est réalisée, la question de l’inégalité n’est pas résolue, y compris pour les 50 % de femmes présentes. Ainsi, dans le domaine professionnel, les femmes qui ont atteint des positions de pouvoir subissent une charge mentale liée à la conciliation travail/famille plus forte que leurs collègues masculins. Elles bénéficient moins souvent qu’eux d’un soutien conjugal à leur carrière. Elles peuvent être victimes de comportements sexistes et se heurter à un plafond de verre dans l’accès aux positions les plus prestigieuses.</w:t>
      </w:r>
    </w:p>
    <w:p w14:paraId="3127BDB0" w14:textId="29A63D60" w:rsidR="00315FCF" w:rsidRDefault="00315FCF">
      <w:r>
        <w:t>Les quotas ne sont pas la solution pour l’égalité, mais ils en sont un outil : un outil dont il ne faut pas nécessairement attendre plus que ce qu’il permet plus ou moins mécaniquement (augmentation de la proportion des femmes), mais dont les effets symboliques sont potentiellement forts.</w:t>
      </w:r>
    </w:p>
    <w:p w14:paraId="698D5288" w14:textId="6DA41042" w:rsidR="000126E9" w:rsidRDefault="000126E9">
      <w:pPr>
        <w:rPr>
          <w:sz w:val="24"/>
          <w:szCs w:val="24"/>
        </w:rPr>
      </w:pPr>
    </w:p>
    <w:p w14:paraId="4A10A08C" w14:textId="7AEBFC56" w:rsidR="000126E9" w:rsidRDefault="000126E9">
      <w:pPr>
        <w:rPr>
          <w:sz w:val="24"/>
          <w:szCs w:val="24"/>
        </w:rPr>
      </w:pPr>
    </w:p>
    <w:p w14:paraId="4A3C7B82" w14:textId="0D5B0545" w:rsidR="000126E9" w:rsidRDefault="000126E9">
      <w:pPr>
        <w:rPr>
          <w:sz w:val="24"/>
          <w:szCs w:val="24"/>
        </w:rPr>
      </w:pPr>
    </w:p>
    <w:p w14:paraId="77E5CFC6" w14:textId="4660E979" w:rsidR="000126E9" w:rsidRDefault="000126E9">
      <w:pPr>
        <w:rPr>
          <w:sz w:val="24"/>
          <w:szCs w:val="24"/>
        </w:rPr>
      </w:pPr>
    </w:p>
    <w:p w14:paraId="0EE99B41" w14:textId="32F5CD5A" w:rsidR="000126E9" w:rsidRDefault="000126E9">
      <w:pPr>
        <w:rPr>
          <w:sz w:val="24"/>
          <w:szCs w:val="24"/>
        </w:rPr>
      </w:pPr>
    </w:p>
    <w:p w14:paraId="1AD3CD24" w14:textId="77777777" w:rsidR="000126E9" w:rsidRDefault="000126E9">
      <w:pPr>
        <w:rPr>
          <w:sz w:val="24"/>
          <w:szCs w:val="24"/>
        </w:rPr>
      </w:pPr>
    </w:p>
    <w:p w14:paraId="7344E904" w14:textId="77777777" w:rsidR="00315FCF" w:rsidRDefault="00315FCF">
      <w:pPr>
        <w:rPr>
          <w:sz w:val="24"/>
          <w:szCs w:val="24"/>
        </w:rPr>
      </w:pPr>
    </w:p>
    <w:p w14:paraId="67427098" w14:textId="77777777" w:rsidR="009030D7" w:rsidRDefault="009030D7">
      <w:pPr>
        <w:rPr>
          <w:sz w:val="24"/>
          <w:szCs w:val="24"/>
        </w:rPr>
      </w:pPr>
    </w:p>
    <w:p w14:paraId="766EFCAE" w14:textId="0A24E0C7" w:rsidR="009030D7" w:rsidRDefault="009030D7">
      <w:pPr>
        <w:rPr>
          <w:sz w:val="24"/>
          <w:szCs w:val="24"/>
        </w:rPr>
      </w:pPr>
      <w:r>
        <w:rPr>
          <w:noProof/>
        </w:rPr>
        <w:lastRenderedPageBreak/>
        <w:drawing>
          <wp:inline distT="0" distB="0" distL="0" distR="0" wp14:anchorId="34340F92" wp14:editId="7276B7B9">
            <wp:extent cx="5760720" cy="2762885"/>
            <wp:effectExtent l="0" t="0" r="0" b="0"/>
            <wp:docPr id="5" name="Immagine 5" descr="Équité, diversité et inclusion | Équité, diversité, inclusion | UQ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Équité, diversité et inclusion | Équité, diversité, inclusion | UQA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762885"/>
                    </a:xfrm>
                    <a:prstGeom prst="rect">
                      <a:avLst/>
                    </a:prstGeom>
                    <a:noFill/>
                    <a:ln>
                      <a:noFill/>
                    </a:ln>
                  </pic:spPr>
                </pic:pic>
              </a:graphicData>
            </a:graphic>
          </wp:inline>
        </w:drawing>
      </w:r>
    </w:p>
    <w:p w14:paraId="43CFF1C2" w14:textId="3ECA72E5" w:rsidR="000126E9" w:rsidRPr="000126E9" w:rsidRDefault="000126E9">
      <w:pPr>
        <w:rPr>
          <w:i/>
          <w:iCs/>
          <w:sz w:val="24"/>
          <w:szCs w:val="24"/>
        </w:rPr>
      </w:pPr>
      <w:r w:rsidRPr="000126E9">
        <w:rPr>
          <w:i/>
          <w:iCs/>
          <w:sz w:val="24"/>
          <w:szCs w:val="24"/>
        </w:rPr>
        <w:t>Université du Québec</w:t>
      </w:r>
    </w:p>
    <w:p w14:paraId="5ACC8729" w14:textId="181C20D9" w:rsidR="000126E9" w:rsidRPr="000126E9" w:rsidRDefault="000126E9" w:rsidP="000126E9">
      <w:pPr>
        <w:pStyle w:val="Paragrafoelenco"/>
        <w:numPr>
          <w:ilvl w:val="0"/>
          <w:numId w:val="1"/>
        </w:numPr>
        <w:spacing w:line="256" w:lineRule="auto"/>
        <w:rPr>
          <w:lang w:val="es-ES"/>
        </w:rPr>
      </w:pPr>
      <w:r>
        <w:rPr>
          <w:lang w:val="es-ES"/>
        </w:rPr>
        <w:t xml:space="preserve">-Présentez cette image. </w:t>
      </w:r>
      <w:r w:rsidRPr="000126E9">
        <w:rPr>
          <w:rStyle w:val="normaltextrun"/>
          <w:rFonts w:eastAsiaTheme="majorEastAsia"/>
          <w:b/>
          <w:bCs/>
          <w:color w:val="000000"/>
        </w:rPr>
        <w:t>: </w:t>
      </w:r>
      <w:r w:rsidRPr="000126E9">
        <w:rPr>
          <w:rStyle w:val="eop"/>
          <w:rFonts w:eastAsiaTheme="majorEastAsia"/>
          <w:color w:val="000000"/>
          <w:lang w:val="es-ES"/>
        </w:rPr>
        <w:t> </w:t>
      </w:r>
      <w:bookmarkStart w:id="0" w:name="_GoBack"/>
      <w:bookmarkEnd w:id="0"/>
    </w:p>
    <w:p w14:paraId="31C0E11A" w14:textId="77777777" w:rsidR="000126E9" w:rsidRDefault="000126E9" w:rsidP="000126E9">
      <w:pPr>
        <w:pStyle w:val="paragraph"/>
        <w:spacing w:before="0" w:beforeAutospacing="0" w:after="0" w:afterAutospacing="0"/>
        <w:ind w:left="1080"/>
        <w:jc w:val="both"/>
        <w:textAlignment w:val="baseline"/>
        <w:rPr>
          <w:rStyle w:val="normaltextrun"/>
          <w:rFonts w:eastAsiaTheme="majorEastAsia"/>
          <w:color w:val="000000"/>
          <w:sz w:val="22"/>
          <w:szCs w:val="22"/>
          <w:lang w:val="fr-FR"/>
        </w:rPr>
      </w:pPr>
      <w:r>
        <w:rPr>
          <w:rStyle w:val="normaltextrun"/>
          <w:rFonts w:eastAsiaTheme="majorEastAsia"/>
          <w:color w:val="000000"/>
          <w:sz w:val="22"/>
          <w:szCs w:val="22"/>
          <w:lang w:val="fr-FR"/>
        </w:rPr>
        <w:t xml:space="preserve">A </w:t>
      </w:r>
      <w:r w:rsidRPr="000126E9">
        <w:rPr>
          <w:rStyle w:val="normaltextrun"/>
          <w:rFonts w:eastAsiaTheme="majorEastAsia"/>
          <w:b/>
          <w:bCs/>
          <w:color w:val="000000"/>
          <w:sz w:val="22"/>
          <w:szCs w:val="22"/>
          <w:lang w:val="fr-FR"/>
        </w:rPr>
        <w:t>Présentation</w:t>
      </w:r>
    </w:p>
    <w:p w14:paraId="736A2501" w14:textId="7AA89DF6" w:rsidR="000126E9" w:rsidRPr="000126E9" w:rsidRDefault="000126E9" w:rsidP="000126E9">
      <w:pPr>
        <w:pStyle w:val="paragraph"/>
        <w:spacing w:before="0" w:beforeAutospacing="0" w:after="0" w:afterAutospacing="0"/>
        <w:ind w:left="1080"/>
        <w:jc w:val="both"/>
        <w:textAlignment w:val="baseline"/>
        <w:rPr>
          <w:rFonts w:ascii="Segoe UI" w:hAnsi="Segoe UI" w:cs="Segoe UI"/>
          <w:sz w:val="18"/>
          <w:szCs w:val="18"/>
          <w:lang w:val="es-ES"/>
        </w:rPr>
      </w:pPr>
      <w:r>
        <w:rPr>
          <w:rStyle w:val="normaltextrun"/>
          <w:rFonts w:eastAsiaTheme="majorEastAsia"/>
          <w:color w:val="000000"/>
          <w:sz w:val="22"/>
          <w:szCs w:val="22"/>
          <w:lang w:val="fr-FR"/>
        </w:rPr>
        <w:t>Vous observerez et analyserez une image (type caricature, photographie, dessin)</w:t>
      </w:r>
      <w:r>
        <w:rPr>
          <w:rStyle w:val="normaltextrun"/>
          <w:rFonts w:ascii="Calibri" w:eastAsiaTheme="majorEastAsia" w:hAnsi="Calibri" w:cs="Calibri"/>
          <w:color w:val="000000"/>
          <w:sz w:val="22"/>
          <w:szCs w:val="22"/>
          <w:lang w:val="fr-FR"/>
        </w:rPr>
        <w:t> </w:t>
      </w:r>
      <w:r w:rsidRPr="000126E9">
        <w:rPr>
          <w:rStyle w:val="eop"/>
          <w:rFonts w:ascii="Calibri" w:eastAsiaTheme="majorEastAsia" w:hAnsi="Calibri" w:cs="Calibri"/>
          <w:color w:val="000000"/>
          <w:sz w:val="22"/>
          <w:szCs w:val="22"/>
          <w:lang w:val="es-ES"/>
        </w:rPr>
        <w:t> </w:t>
      </w:r>
    </w:p>
    <w:p w14:paraId="4A1A93E5" w14:textId="77777777" w:rsidR="000126E9" w:rsidRPr="000126E9" w:rsidRDefault="000126E9" w:rsidP="000126E9">
      <w:pPr>
        <w:pStyle w:val="paragraph"/>
        <w:spacing w:before="0" w:beforeAutospacing="0" w:after="0" w:afterAutospacing="0"/>
        <w:ind w:left="1080"/>
        <w:jc w:val="both"/>
        <w:textAlignment w:val="baseline"/>
        <w:rPr>
          <w:rFonts w:ascii="Segoe UI" w:hAnsi="Segoe UI" w:cs="Segoe UI"/>
          <w:sz w:val="18"/>
          <w:szCs w:val="18"/>
          <w:lang w:val="fr-FR"/>
        </w:rPr>
      </w:pPr>
      <w:r>
        <w:rPr>
          <w:rStyle w:val="normaltextrun"/>
          <w:rFonts w:ascii="Calibri" w:eastAsiaTheme="majorEastAsia" w:hAnsi="Calibri" w:cs="Calibri"/>
          <w:color w:val="000000"/>
          <w:sz w:val="22"/>
          <w:szCs w:val="22"/>
          <w:lang w:val="fr-FR"/>
        </w:rPr>
        <w:t xml:space="preserve">Phrase d’introduction standard : </w:t>
      </w:r>
      <w:r>
        <w:rPr>
          <w:rStyle w:val="normaltextrun"/>
          <w:rFonts w:ascii="Calibri" w:eastAsiaTheme="majorEastAsia" w:hAnsi="Calibri" w:cs="Calibri"/>
          <w:i/>
          <w:iCs/>
          <w:color w:val="000000"/>
          <w:sz w:val="22"/>
          <w:szCs w:val="22"/>
          <w:lang w:val="fr-FR"/>
        </w:rPr>
        <w:t>Ce dessin/cette caricature/... a été publié(e) dans le journal...sur le site internet...le...(date). Le dessinateur/la dessinatrice/photographe... aborde la thématique de...</w:t>
      </w:r>
      <w:r w:rsidRPr="000126E9">
        <w:rPr>
          <w:rStyle w:val="eop"/>
          <w:rFonts w:ascii="Calibri" w:eastAsiaTheme="majorEastAsia" w:hAnsi="Calibri" w:cs="Calibri"/>
          <w:color w:val="000000"/>
          <w:sz w:val="22"/>
          <w:szCs w:val="22"/>
          <w:lang w:val="fr-FR"/>
        </w:rPr>
        <w:t> </w:t>
      </w:r>
    </w:p>
    <w:p w14:paraId="78A88DD5" w14:textId="5133C16E" w:rsidR="000126E9" w:rsidRDefault="000126E9" w:rsidP="000126E9">
      <w:pPr>
        <w:pStyle w:val="paragraph"/>
        <w:spacing w:before="0" w:beforeAutospacing="0" w:after="0" w:afterAutospacing="0"/>
        <w:ind w:left="1080"/>
        <w:jc w:val="both"/>
        <w:textAlignment w:val="baseline"/>
        <w:rPr>
          <w:rStyle w:val="eop"/>
          <w:rFonts w:ascii="Calibri" w:eastAsiaTheme="majorEastAsia" w:hAnsi="Calibri" w:cs="Calibri"/>
          <w:color w:val="000000"/>
          <w:sz w:val="22"/>
          <w:szCs w:val="22"/>
          <w:lang w:val="fr-FR"/>
        </w:rPr>
      </w:pPr>
      <w:r>
        <w:rPr>
          <w:rStyle w:val="normaltextrun"/>
          <w:rFonts w:ascii="Calibri" w:eastAsiaTheme="majorEastAsia" w:hAnsi="Calibri" w:cs="Calibri"/>
          <w:color w:val="000000"/>
          <w:sz w:val="22"/>
          <w:szCs w:val="22"/>
          <w:lang w:val="fr-FR"/>
        </w:rPr>
        <w:t xml:space="preserve">B </w:t>
      </w:r>
      <w:r w:rsidRPr="000126E9">
        <w:rPr>
          <w:rStyle w:val="normaltextrun"/>
          <w:rFonts w:ascii="Calibri" w:eastAsiaTheme="majorEastAsia" w:hAnsi="Calibri" w:cs="Calibri"/>
          <w:b/>
          <w:bCs/>
          <w:color w:val="000000"/>
          <w:sz w:val="22"/>
          <w:szCs w:val="22"/>
          <w:lang w:val="fr-FR"/>
        </w:rPr>
        <w:t>Description</w:t>
      </w:r>
      <w:r>
        <w:rPr>
          <w:rStyle w:val="normaltextrun"/>
          <w:rFonts w:ascii="Calibri" w:eastAsiaTheme="majorEastAsia" w:hAnsi="Calibri" w:cs="Calibri"/>
          <w:color w:val="000000"/>
          <w:sz w:val="22"/>
          <w:szCs w:val="22"/>
          <w:lang w:val="fr-FR"/>
        </w:rPr>
        <w:t xml:space="preserve"> organisée de l’image : vous vous intéresserez particulièrement aux éléments en lien avec la thématique soulevée.  </w:t>
      </w:r>
      <w:r w:rsidRPr="000126E9">
        <w:rPr>
          <w:rStyle w:val="eop"/>
          <w:rFonts w:ascii="Calibri" w:eastAsiaTheme="majorEastAsia" w:hAnsi="Calibri" w:cs="Calibri"/>
          <w:color w:val="000000"/>
          <w:sz w:val="22"/>
          <w:szCs w:val="22"/>
          <w:lang w:val="fr-FR"/>
        </w:rPr>
        <w:t> </w:t>
      </w:r>
    </w:p>
    <w:p w14:paraId="4990805D" w14:textId="7EFE1E74" w:rsidR="000126E9" w:rsidRDefault="000126E9" w:rsidP="000126E9">
      <w:pPr>
        <w:pStyle w:val="paragraph"/>
        <w:spacing w:before="0" w:beforeAutospacing="0" w:after="0" w:afterAutospacing="0"/>
        <w:ind w:left="1080"/>
        <w:jc w:val="both"/>
        <w:textAlignment w:val="baseline"/>
        <w:rPr>
          <w:rFonts w:ascii="Segoe UI" w:hAnsi="Segoe UI" w:cs="Segoe UI"/>
          <w:sz w:val="18"/>
          <w:szCs w:val="18"/>
          <w:lang w:val="fr-FR"/>
        </w:rPr>
      </w:pPr>
      <w:r w:rsidRPr="000126E9">
        <w:rPr>
          <w:rFonts w:ascii="Segoe UI" w:hAnsi="Segoe UI" w:cs="Segoe UI"/>
          <w:b/>
          <w:bCs/>
          <w:sz w:val="18"/>
          <w:szCs w:val="18"/>
          <w:lang w:val="fr-FR"/>
        </w:rPr>
        <w:t>C Hypothèse :</w:t>
      </w:r>
      <w:r>
        <w:rPr>
          <w:rFonts w:ascii="Segoe UI" w:hAnsi="Segoe UI" w:cs="Segoe UI"/>
          <w:sz w:val="18"/>
          <w:szCs w:val="18"/>
          <w:lang w:val="fr-FR"/>
        </w:rPr>
        <w:t xml:space="preserve"> selon vous, que veut dire l’auteur ? Que pense-t-il ?</w:t>
      </w:r>
    </w:p>
    <w:p w14:paraId="75E33CF3" w14:textId="77777777" w:rsidR="000126E9" w:rsidRPr="000126E9" w:rsidRDefault="000126E9" w:rsidP="000126E9">
      <w:pPr>
        <w:pStyle w:val="paragraph"/>
        <w:spacing w:before="0" w:beforeAutospacing="0" w:after="0" w:afterAutospacing="0"/>
        <w:ind w:left="1080"/>
        <w:jc w:val="both"/>
        <w:textAlignment w:val="baseline"/>
        <w:rPr>
          <w:rFonts w:ascii="Segoe UI" w:hAnsi="Segoe UI" w:cs="Segoe UI"/>
          <w:sz w:val="18"/>
          <w:szCs w:val="18"/>
          <w:lang w:val="fr-FR"/>
        </w:rPr>
      </w:pPr>
    </w:p>
    <w:p w14:paraId="755615D1" w14:textId="77777777" w:rsidR="000126E9" w:rsidRPr="000126E9" w:rsidRDefault="000126E9" w:rsidP="000126E9">
      <w:pPr>
        <w:pStyle w:val="Paragrafoelenco"/>
        <w:ind w:left="1080"/>
      </w:pPr>
    </w:p>
    <w:p w14:paraId="028FF36F" w14:textId="77777777" w:rsidR="000126E9" w:rsidRDefault="000126E9" w:rsidP="000126E9">
      <w:pPr>
        <w:pStyle w:val="Paragrafoelenco"/>
        <w:spacing w:line="254" w:lineRule="auto"/>
        <w:rPr>
          <w:lang w:val="it-IT"/>
        </w:rPr>
      </w:pPr>
      <w:r>
        <w:t xml:space="preserve">2- Quelle est la problématique soulevée par cette </w:t>
      </w:r>
      <w:proofErr w:type="gramStart"/>
      <w:r>
        <w:t>œuvre?</w:t>
      </w:r>
      <w:proofErr w:type="gramEnd"/>
      <w:r>
        <w:t xml:space="preserve">  Quelle question est </w:t>
      </w:r>
      <w:proofErr w:type="gramStart"/>
      <w:r>
        <w:t>posée?</w:t>
      </w:r>
      <w:proofErr w:type="gramEnd"/>
    </w:p>
    <w:p w14:paraId="677A8A37" w14:textId="77777777" w:rsidR="000126E9" w:rsidRDefault="000126E9" w:rsidP="000126E9">
      <w:pPr>
        <w:pStyle w:val="Paragrafoelenco"/>
        <w:numPr>
          <w:ilvl w:val="0"/>
          <w:numId w:val="2"/>
        </w:numPr>
        <w:spacing w:line="254" w:lineRule="auto"/>
        <w:rPr>
          <w:lang w:val="en-US"/>
        </w:rPr>
      </w:pPr>
      <w:proofErr w:type="spellStart"/>
      <w:r>
        <w:rPr>
          <w:lang w:val="en-US"/>
        </w:rPr>
        <w:t>Vous</w:t>
      </w:r>
      <w:proofErr w:type="spellEnd"/>
      <w:r>
        <w:rPr>
          <w:lang w:val="en-US"/>
        </w:rPr>
        <w:t xml:space="preserve"> </w:t>
      </w:r>
      <w:proofErr w:type="spellStart"/>
      <w:r>
        <w:rPr>
          <w:lang w:val="en-US"/>
        </w:rPr>
        <w:t>répondez</w:t>
      </w:r>
      <w:proofErr w:type="spellEnd"/>
      <w:r>
        <w:rPr>
          <w:lang w:val="en-US"/>
        </w:rPr>
        <w:t xml:space="preserve"> à </w:t>
      </w:r>
      <w:proofErr w:type="spellStart"/>
      <w:r>
        <w:rPr>
          <w:lang w:val="en-US"/>
        </w:rPr>
        <w:t>cette</w:t>
      </w:r>
      <w:proofErr w:type="spellEnd"/>
      <w:r>
        <w:rPr>
          <w:lang w:val="en-US"/>
        </w:rPr>
        <w:t xml:space="preserve"> question avec au </w:t>
      </w:r>
      <w:proofErr w:type="spellStart"/>
      <w:r>
        <w:rPr>
          <w:lang w:val="en-US"/>
        </w:rPr>
        <w:t>moins</w:t>
      </w:r>
      <w:proofErr w:type="spellEnd"/>
      <w:r>
        <w:rPr>
          <w:lang w:val="en-US"/>
        </w:rPr>
        <w:t xml:space="preserve"> 2 </w:t>
      </w:r>
      <w:proofErr w:type="spellStart"/>
      <w:r>
        <w:rPr>
          <w:lang w:val="en-US"/>
        </w:rPr>
        <w:t>ou</w:t>
      </w:r>
      <w:proofErr w:type="spellEnd"/>
      <w:r>
        <w:rPr>
          <w:lang w:val="en-US"/>
        </w:rPr>
        <w:t xml:space="preserve"> 3 arguments et 2 </w:t>
      </w:r>
      <w:proofErr w:type="spellStart"/>
      <w:r>
        <w:rPr>
          <w:lang w:val="en-US"/>
        </w:rPr>
        <w:t>ou</w:t>
      </w:r>
      <w:proofErr w:type="spellEnd"/>
      <w:r>
        <w:rPr>
          <w:lang w:val="en-US"/>
        </w:rPr>
        <w:t xml:space="preserve"> 3 </w:t>
      </w:r>
      <w:proofErr w:type="spellStart"/>
      <w:r>
        <w:rPr>
          <w:lang w:val="en-US"/>
        </w:rPr>
        <w:t>exemples</w:t>
      </w:r>
      <w:proofErr w:type="spellEnd"/>
    </w:p>
    <w:p w14:paraId="63155638" w14:textId="77777777" w:rsidR="000126E9" w:rsidRDefault="000126E9" w:rsidP="000126E9">
      <w:pPr>
        <w:rPr>
          <w:lang w:val="es-ES"/>
        </w:rPr>
      </w:pPr>
      <w:r>
        <w:rPr>
          <w:lang w:val="es-ES"/>
        </w:rPr>
        <w:t>Vous devez conclure en répondant (définitivement) à la question</w:t>
      </w:r>
    </w:p>
    <w:p w14:paraId="06222B96" w14:textId="77777777" w:rsidR="000126E9" w:rsidRPr="000126E9" w:rsidRDefault="000126E9">
      <w:pPr>
        <w:rPr>
          <w:sz w:val="24"/>
          <w:szCs w:val="24"/>
          <w:lang w:val="es-ES"/>
        </w:rPr>
      </w:pPr>
    </w:p>
    <w:sectPr w:rsidR="000126E9" w:rsidRPr="000126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76B5"/>
    <w:multiLevelType w:val="hybridMultilevel"/>
    <w:tmpl w:val="21EA549E"/>
    <w:lvl w:ilvl="0" w:tplc="482083DC">
      <w:start w:val="1"/>
      <w:numFmt w:val="decimal"/>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 w15:restartNumberingAfterBreak="0">
    <w:nsid w:val="24691870"/>
    <w:multiLevelType w:val="hybridMultilevel"/>
    <w:tmpl w:val="1A220714"/>
    <w:lvl w:ilvl="0" w:tplc="6ACC7064">
      <w:start w:val="3"/>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03"/>
    <w:rsid w:val="000126E9"/>
    <w:rsid w:val="00012CC0"/>
    <w:rsid w:val="00286B70"/>
    <w:rsid w:val="002A1A1D"/>
    <w:rsid w:val="00315FCF"/>
    <w:rsid w:val="005741E1"/>
    <w:rsid w:val="007528DA"/>
    <w:rsid w:val="007B5338"/>
    <w:rsid w:val="008D3DE0"/>
    <w:rsid w:val="008E4541"/>
    <w:rsid w:val="009030D7"/>
    <w:rsid w:val="009D2950"/>
    <w:rsid w:val="00BA6724"/>
    <w:rsid w:val="00BF170D"/>
    <w:rsid w:val="00C8135F"/>
    <w:rsid w:val="00D11B31"/>
    <w:rsid w:val="00FE120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72D48"/>
  <w15:chartTrackingRefBased/>
  <w15:docId w15:val="{DFD14FB2-C695-46AD-93D3-C69F20E2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E12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E12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E120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E120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E120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E120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E120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E120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E120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E120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E120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E120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E120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E120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E120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E120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E120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E1203"/>
    <w:rPr>
      <w:rFonts w:eastAsiaTheme="majorEastAsia" w:cstheme="majorBidi"/>
      <w:color w:val="272727" w:themeColor="text1" w:themeTint="D8"/>
    </w:rPr>
  </w:style>
  <w:style w:type="paragraph" w:styleId="Titolo">
    <w:name w:val="Title"/>
    <w:basedOn w:val="Normale"/>
    <w:next w:val="Normale"/>
    <w:link w:val="TitoloCarattere"/>
    <w:uiPriority w:val="10"/>
    <w:qFormat/>
    <w:rsid w:val="00FE1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E120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E120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E120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E120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E1203"/>
    <w:rPr>
      <w:i/>
      <w:iCs/>
      <w:color w:val="404040" w:themeColor="text1" w:themeTint="BF"/>
    </w:rPr>
  </w:style>
  <w:style w:type="paragraph" w:styleId="Paragrafoelenco">
    <w:name w:val="List Paragraph"/>
    <w:basedOn w:val="Normale"/>
    <w:uiPriority w:val="34"/>
    <w:qFormat/>
    <w:rsid w:val="00FE1203"/>
    <w:pPr>
      <w:ind w:left="720"/>
      <w:contextualSpacing/>
    </w:pPr>
  </w:style>
  <w:style w:type="character" w:styleId="Enfasiintensa">
    <w:name w:val="Intense Emphasis"/>
    <w:basedOn w:val="Carpredefinitoparagrafo"/>
    <w:uiPriority w:val="21"/>
    <w:qFormat/>
    <w:rsid w:val="00FE1203"/>
    <w:rPr>
      <w:i/>
      <w:iCs/>
      <w:color w:val="2F5496" w:themeColor="accent1" w:themeShade="BF"/>
    </w:rPr>
  </w:style>
  <w:style w:type="paragraph" w:styleId="Citazioneintensa">
    <w:name w:val="Intense Quote"/>
    <w:basedOn w:val="Normale"/>
    <w:next w:val="Normale"/>
    <w:link w:val="CitazioneintensaCarattere"/>
    <w:uiPriority w:val="30"/>
    <w:qFormat/>
    <w:rsid w:val="00FE12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E1203"/>
    <w:rPr>
      <w:i/>
      <w:iCs/>
      <w:color w:val="2F5496" w:themeColor="accent1" w:themeShade="BF"/>
    </w:rPr>
  </w:style>
  <w:style w:type="character" w:styleId="Riferimentointenso">
    <w:name w:val="Intense Reference"/>
    <w:basedOn w:val="Carpredefinitoparagrafo"/>
    <w:uiPriority w:val="32"/>
    <w:qFormat/>
    <w:rsid w:val="00FE1203"/>
    <w:rPr>
      <w:b/>
      <w:bCs/>
      <w:smallCaps/>
      <w:color w:val="2F5496" w:themeColor="accent1" w:themeShade="BF"/>
      <w:spacing w:val="5"/>
    </w:rPr>
  </w:style>
  <w:style w:type="character" w:styleId="Collegamentoipertestuale">
    <w:name w:val="Hyperlink"/>
    <w:basedOn w:val="Carpredefinitoparagrafo"/>
    <w:uiPriority w:val="99"/>
    <w:unhideWhenUsed/>
    <w:rsid w:val="00FE1203"/>
    <w:rPr>
      <w:color w:val="0563C1" w:themeColor="hyperlink"/>
      <w:u w:val="single"/>
    </w:rPr>
  </w:style>
  <w:style w:type="character" w:styleId="Menzionenonrisolta">
    <w:name w:val="Unresolved Mention"/>
    <w:basedOn w:val="Carpredefinitoparagrafo"/>
    <w:uiPriority w:val="99"/>
    <w:semiHidden/>
    <w:unhideWhenUsed/>
    <w:rsid w:val="00FE1203"/>
    <w:rPr>
      <w:color w:val="605E5C"/>
      <w:shd w:val="clear" w:color="auto" w:fill="E1DFDD"/>
    </w:rPr>
  </w:style>
  <w:style w:type="paragraph" w:customStyle="1" w:styleId="paragraph">
    <w:name w:val="paragraph"/>
    <w:basedOn w:val="Normale"/>
    <w:rsid w:val="000126E9"/>
    <w:pPr>
      <w:spacing w:before="100" w:beforeAutospacing="1" w:after="100" w:afterAutospacing="1" w:line="240" w:lineRule="auto"/>
    </w:pPr>
    <w:rPr>
      <w:rFonts w:ascii="Times New Roman" w:eastAsia="Times New Roman" w:hAnsi="Times New Roman" w:cs="Times New Roman"/>
      <w:kern w:val="0"/>
      <w:sz w:val="24"/>
      <w:szCs w:val="24"/>
      <w:lang w:val="it-IT" w:eastAsia="zh-CN"/>
      <w14:ligatures w14:val="none"/>
    </w:rPr>
  </w:style>
  <w:style w:type="character" w:customStyle="1" w:styleId="normaltextrun">
    <w:name w:val="normaltextrun"/>
    <w:basedOn w:val="Carpredefinitoparagrafo"/>
    <w:rsid w:val="000126E9"/>
  </w:style>
  <w:style w:type="character" w:customStyle="1" w:styleId="eop">
    <w:name w:val="eop"/>
    <w:basedOn w:val="Carpredefinitoparagrafo"/>
    <w:rsid w:val="00012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510126">
      <w:bodyDiv w:val="1"/>
      <w:marLeft w:val="0"/>
      <w:marRight w:val="0"/>
      <w:marTop w:val="0"/>
      <w:marBottom w:val="0"/>
      <w:divBdr>
        <w:top w:val="none" w:sz="0" w:space="0" w:color="auto"/>
        <w:left w:val="none" w:sz="0" w:space="0" w:color="auto"/>
        <w:bottom w:val="none" w:sz="0" w:space="0" w:color="auto"/>
        <w:right w:val="none" w:sz="0" w:space="0" w:color="auto"/>
      </w:divBdr>
    </w:div>
    <w:div w:id="1111584588">
      <w:bodyDiv w:val="1"/>
      <w:marLeft w:val="0"/>
      <w:marRight w:val="0"/>
      <w:marTop w:val="0"/>
      <w:marBottom w:val="0"/>
      <w:divBdr>
        <w:top w:val="none" w:sz="0" w:space="0" w:color="auto"/>
        <w:left w:val="none" w:sz="0" w:space="0" w:color="auto"/>
        <w:bottom w:val="none" w:sz="0" w:space="0" w:color="auto"/>
        <w:right w:val="none" w:sz="0" w:space="0" w:color="auto"/>
      </w:divBdr>
    </w:div>
    <w:div w:id="185611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g_umsITgEWo" TargetMode="External"/><Relationship Id="rId5" Type="http://schemas.openxmlformats.org/officeDocument/2006/relationships/hyperlink" Target="https://www.youtube.com/watch?v=0JkeUC1sZG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3315</Characters>
  <Application>Microsoft Office Word</Application>
  <DocSecurity>0</DocSecurity>
  <Lines>27</Lines>
  <Paragraphs>7</Paragraphs>
  <ScaleCrop>false</ScaleCrop>
  <HeadingPairs>
    <vt:vector size="6" baseType="variant">
      <vt:variant>
        <vt:lpstr>Titolo</vt:lpstr>
      </vt:variant>
      <vt:variant>
        <vt:i4>1</vt:i4>
      </vt:variant>
      <vt:variant>
        <vt:lpstr>Titre</vt:lpstr>
      </vt:variant>
      <vt:variant>
        <vt:i4>1</vt:i4>
      </vt:variant>
      <vt:variant>
        <vt:lpstr>Titres</vt:lpstr>
      </vt:variant>
      <vt:variant>
        <vt:i4>3</vt:i4>
      </vt:variant>
    </vt:vector>
  </HeadingPairs>
  <TitlesOfParts>
    <vt:vector size="5" baseType="lpstr">
      <vt:lpstr/>
      <vt:lpstr/>
      <vt:lpstr>Qu'est-ce que la discrimination positive ?</vt:lpstr>
      <vt:lpstr/>
      <vt:lpstr>Faut-il avoir recours à la discrimination positive ? Les arguments du "oui" et d</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Welzer</dc:creator>
  <cp:keywords/>
  <dc:description/>
  <cp:lastModifiedBy>Docente</cp:lastModifiedBy>
  <cp:revision>2</cp:revision>
  <dcterms:created xsi:type="dcterms:W3CDTF">2025-03-18T11:20:00Z</dcterms:created>
  <dcterms:modified xsi:type="dcterms:W3CDTF">2025-03-18T11:20:00Z</dcterms:modified>
</cp:coreProperties>
</file>