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B144B" w14:textId="3DFD5194" w:rsidR="002D49CD" w:rsidRDefault="009E2453">
      <w:r>
        <w:rPr>
          <w:noProof/>
        </w:rPr>
        <w:drawing>
          <wp:inline distT="0" distB="0" distL="0" distR="0" wp14:anchorId="3A2F61CC" wp14:editId="583BAF42">
            <wp:extent cx="1964453" cy="2175300"/>
            <wp:effectExtent l="0" t="0" r="0" b="0"/>
            <wp:docPr id="488618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18960" name=""/>
                    <pic:cNvPicPr/>
                  </pic:nvPicPr>
                  <pic:blipFill rotWithShape="1">
                    <a:blip r:embed="rId4"/>
                    <a:srcRect l="7158" t="26380" r="70953" b="30511"/>
                    <a:stretch/>
                  </pic:blipFill>
                  <pic:spPr bwMode="auto">
                    <a:xfrm>
                      <a:off x="0" y="0"/>
                      <a:ext cx="1970059" cy="2181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CF672" w14:textId="387EE809" w:rsidR="009E2453" w:rsidRDefault="009E2453">
      <w:r w:rsidRPr="009E2453">
        <w:t>https://pierrebotherel.fr/petits-et-grands-trous-de-memoires/</w:t>
      </w:r>
    </w:p>
    <w:sectPr w:rsidR="009E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53"/>
    <w:rsid w:val="00012CC0"/>
    <w:rsid w:val="002D49CD"/>
    <w:rsid w:val="005723A8"/>
    <w:rsid w:val="008D3DE0"/>
    <w:rsid w:val="008E4541"/>
    <w:rsid w:val="009E2453"/>
    <w:rsid w:val="00B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36AC"/>
  <w15:chartTrackingRefBased/>
  <w15:docId w15:val="{7C9F895F-9223-44BB-9F8F-9EA41F3A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2024-10-08T20:25:00Z</dcterms:created>
  <dcterms:modified xsi:type="dcterms:W3CDTF">2024-10-08T20:27:00Z</dcterms:modified>
</cp:coreProperties>
</file>