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F256" w14:textId="63483F46" w:rsidR="005935C6" w:rsidRPr="005935C6" w:rsidRDefault="00533CA5">
      <w:pPr>
        <w:spacing w:line="360" w:lineRule="auto"/>
        <w:jc w:val="center"/>
        <w:rPr>
          <w:rFonts w:cs="Times New Roman"/>
          <w:b/>
          <w:bCs/>
          <w:color w:val="579D1C"/>
          <w:lang w:val="it-IT"/>
        </w:rPr>
      </w:pPr>
      <w:r w:rsidRPr="216EB49D">
        <w:rPr>
          <w:rFonts w:cs="Times New Roman"/>
          <w:b/>
          <w:bCs/>
          <w:color w:val="579D1C"/>
          <w:lang w:val="it-IT"/>
        </w:rPr>
        <w:t>UNIOR- Lingua francese</w:t>
      </w:r>
      <w:r w:rsidR="5E3837C7" w:rsidRPr="216EB49D">
        <w:rPr>
          <w:rFonts w:cs="Times New Roman"/>
          <w:b/>
          <w:bCs/>
          <w:color w:val="579D1C"/>
          <w:lang w:val="it-IT"/>
        </w:rPr>
        <w:t xml:space="preserve">     </w:t>
      </w:r>
      <w:r w:rsidR="005935C6" w:rsidRPr="216EB49D">
        <w:rPr>
          <w:rFonts w:cs="Times New Roman"/>
          <w:b/>
          <w:bCs/>
          <w:color w:val="579D1C"/>
          <w:lang w:val="it-IT"/>
        </w:rPr>
        <w:t>Anno academico 202</w:t>
      </w:r>
      <w:r w:rsidR="63572F11" w:rsidRPr="216EB49D">
        <w:rPr>
          <w:rFonts w:cs="Times New Roman"/>
          <w:b/>
          <w:bCs/>
          <w:color w:val="579D1C"/>
          <w:lang w:val="it-IT"/>
        </w:rPr>
        <w:t>4</w:t>
      </w:r>
      <w:r w:rsidR="005935C6" w:rsidRPr="216EB49D">
        <w:rPr>
          <w:rFonts w:cs="Times New Roman"/>
          <w:b/>
          <w:bCs/>
          <w:color w:val="579D1C"/>
          <w:lang w:val="it-IT"/>
        </w:rPr>
        <w:t>-202</w:t>
      </w:r>
      <w:r w:rsidR="1DB04417" w:rsidRPr="216EB49D">
        <w:rPr>
          <w:rFonts w:cs="Times New Roman"/>
          <w:b/>
          <w:bCs/>
          <w:color w:val="579D1C"/>
          <w:lang w:val="it-IT"/>
        </w:rPr>
        <w:t>5</w:t>
      </w:r>
    </w:p>
    <w:p w14:paraId="48803C56" w14:textId="77777777" w:rsidR="001B1E2D" w:rsidRPr="00493E84" w:rsidRDefault="001B1E2D">
      <w:pPr>
        <w:spacing w:line="360" w:lineRule="auto"/>
        <w:jc w:val="center"/>
        <w:rPr>
          <w:rFonts w:cs="Times New Roman"/>
          <w:b/>
          <w:bCs/>
          <w:color w:val="579D1C"/>
        </w:rPr>
      </w:pPr>
      <w:r w:rsidRPr="00493E84">
        <w:rPr>
          <w:rFonts w:cs="Times New Roman"/>
          <w:b/>
          <w:bCs/>
          <w:color w:val="579D1C"/>
        </w:rPr>
        <w:t>Examen de Magistrale 2 : la dissertation</w:t>
      </w:r>
    </w:p>
    <w:p w14:paraId="7303C292" w14:textId="2699DAF6" w:rsidR="005935C6" w:rsidRPr="00493E84" w:rsidRDefault="005935C6" w:rsidP="005935C6">
      <w:pPr>
        <w:spacing w:line="360" w:lineRule="auto"/>
        <w:jc w:val="center"/>
      </w:pPr>
      <w:r w:rsidRPr="00493E84">
        <w:rPr>
          <w:rFonts w:cs="Times New Roman"/>
          <w:b/>
          <w:bCs/>
          <w:color w:val="579D1C"/>
        </w:rPr>
        <w:t>Mme Pinto Sarah</w:t>
      </w:r>
      <w:r w:rsidR="558DB739" w:rsidRPr="00493E84">
        <w:rPr>
          <w:rFonts w:cs="Times New Roman"/>
          <w:b/>
          <w:bCs/>
          <w:color w:val="579D1C"/>
        </w:rPr>
        <w:t xml:space="preserve"> </w:t>
      </w:r>
      <w:r w:rsidRPr="00493E84">
        <w:rPr>
          <w:rFonts w:cs="Times New Roman"/>
          <w:b/>
          <w:bCs/>
          <w:color w:val="579D1C"/>
        </w:rPr>
        <w:t>/ M. Piscopo Sergio</w:t>
      </w:r>
    </w:p>
    <w:p w14:paraId="51004547" w14:textId="175AB467" w:rsidR="6AB9711D" w:rsidRPr="00493E84" w:rsidRDefault="6AB9711D" w:rsidP="216EB49D">
      <w:pPr>
        <w:spacing w:after="160" w:line="279" w:lineRule="auto"/>
        <w:jc w:val="both"/>
        <w:rPr>
          <w:rFonts w:ascii="Aptos" w:eastAsia="Aptos" w:hAnsi="Aptos" w:cs="Aptos"/>
          <w:b/>
          <w:bCs/>
          <w:color w:val="000000" w:themeColor="text1"/>
        </w:rPr>
      </w:pPr>
      <w:r w:rsidRPr="00493E84">
        <w:rPr>
          <w:rFonts w:ascii="Aptos" w:eastAsia="Aptos" w:hAnsi="Aptos" w:cs="Aptos"/>
          <w:b/>
          <w:bCs/>
          <w:color w:val="000000" w:themeColor="text1"/>
        </w:rPr>
        <w:t>Programme 2024-2025</w:t>
      </w:r>
    </w:p>
    <w:p w14:paraId="68ED0CDA" w14:textId="387C286A" w:rsidR="6AB9711D" w:rsidRPr="00493E84" w:rsidRDefault="6AB9711D" w:rsidP="216EB49D">
      <w:pPr>
        <w:spacing w:after="160" w:line="279" w:lineRule="auto"/>
        <w:rPr>
          <w:rFonts w:ascii="Aptos" w:eastAsia="Aptos" w:hAnsi="Aptos" w:cs="Aptos"/>
          <w:color w:val="000000" w:themeColor="text1"/>
        </w:rPr>
      </w:pPr>
      <w:r w:rsidRPr="216EB49D">
        <w:rPr>
          <w:rFonts w:ascii="Aptos" w:eastAsia="Aptos" w:hAnsi="Aptos" w:cs="Aptos"/>
          <w:color w:val="000000" w:themeColor="text1"/>
        </w:rPr>
        <w:t>Premier semestre : le tourisme de masse ; la mémoire</w:t>
      </w:r>
    </w:p>
    <w:p w14:paraId="39220542" w14:textId="7D286A9F" w:rsidR="6AB9711D" w:rsidRPr="00493E84" w:rsidRDefault="6AB9711D" w:rsidP="216EB49D">
      <w:pPr>
        <w:spacing w:after="160" w:line="279" w:lineRule="auto"/>
        <w:rPr>
          <w:rFonts w:ascii="Aptos" w:eastAsia="Aptos" w:hAnsi="Aptos" w:cs="Aptos"/>
          <w:color w:val="000000" w:themeColor="text1"/>
        </w:rPr>
      </w:pPr>
      <w:r w:rsidRPr="216EB49D">
        <w:rPr>
          <w:rFonts w:ascii="Aptos" w:eastAsia="Aptos" w:hAnsi="Aptos" w:cs="Aptos"/>
          <w:color w:val="000000" w:themeColor="text1"/>
        </w:rPr>
        <w:t xml:space="preserve">Second semestre </w:t>
      </w:r>
      <w:proofErr w:type="gramStart"/>
      <w:r w:rsidRPr="216EB49D">
        <w:rPr>
          <w:rFonts w:ascii="Aptos" w:eastAsia="Aptos" w:hAnsi="Aptos" w:cs="Aptos"/>
          <w:color w:val="000000" w:themeColor="text1"/>
        </w:rPr>
        <w:t>:  ;</w:t>
      </w:r>
      <w:proofErr w:type="gramEnd"/>
      <w:r w:rsidRPr="216EB49D">
        <w:rPr>
          <w:rFonts w:ascii="Aptos" w:eastAsia="Aptos" w:hAnsi="Aptos" w:cs="Aptos"/>
          <w:color w:val="000000" w:themeColor="text1"/>
        </w:rPr>
        <w:t xml:space="preserve"> la liberté d’expression</w:t>
      </w:r>
    </w:p>
    <w:p w14:paraId="7BBC19CE" w14:textId="5375B25A" w:rsidR="216EB49D" w:rsidRDefault="216EB49D" w:rsidP="216EB49D">
      <w:pPr>
        <w:spacing w:after="160" w:line="279" w:lineRule="auto"/>
        <w:rPr>
          <w:rFonts w:ascii="Aptos" w:eastAsia="Aptos" w:hAnsi="Aptos" w:cs="Aptos"/>
          <w:color w:val="000000" w:themeColor="text1"/>
        </w:rPr>
      </w:pPr>
    </w:p>
    <w:p w14:paraId="0968C112" w14:textId="47F1AAC2" w:rsidR="001B1E2D" w:rsidRPr="00C201F9" w:rsidRDefault="001B1E2D" w:rsidP="216EB49D">
      <w:pPr>
        <w:pStyle w:val="Corpsdetexte"/>
        <w:spacing w:after="160" w:line="300" w:lineRule="auto"/>
        <w:rPr>
          <w:rFonts w:cs="Times New Roman"/>
          <w:b/>
          <w:bCs/>
          <w:color w:val="000000" w:themeColor="text1"/>
          <w:sz w:val="22"/>
          <w:szCs w:val="22"/>
        </w:rPr>
      </w:pPr>
      <w:r w:rsidRPr="216EB49D">
        <w:rPr>
          <w:rFonts w:cs="Times New Roman"/>
          <w:b/>
          <w:bCs/>
          <w:color w:val="579D1C"/>
          <w:sz w:val="22"/>
          <w:szCs w:val="22"/>
        </w:rPr>
        <w:t>NIVEAU DE LANGUE ATTENDU</w:t>
      </w:r>
    </w:p>
    <w:p w14:paraId="5200D655" w14:textId="2F804CED" w:rsidR="001B1E2D" w:rsidRPr="00C201F9" w:rsidRDefault="001B1E2D" w:rsidP="216EB49D">
      <w:pPr>
        <w:pStyle w:val="Corpsdetexte"/>
        <w:spacing w:after="160" w:line="300" w:lineRule="auto"/>
        <w:rPr>
          <w:rFonts w:cs="Times New Roman"/>
          <w:b/>
          <w:bCs/>
          <w:color w:val="000000"/>
          <w:sz w:val="22"/>
          <w:szCs w:val="22"/>
        </w:rPr>
      </w:pPr>
      <w:r w:rsidRPr="216EB49D">
        <w:rPr>
          <w:rFonts w:cs="Times New Roman"/>
          <w:b/>
          <w:bCs/>
          <w:color w:val="000000" w:themeColor="text1"/>
          <w:sz w:val="22"/>
          <w:szCs w:val="22"/>
        </w:rPr>
        <w:t xml:space="preserve">Grammaire : </w:t>
      </w:r>
    </w:p>
    <w:p w14:paraId="13FC016E" w14:textId="2FB58482" w:rsidR="001B1E2D" w:rsidRDefault="001B1E2D" w:rsidP="216EB49D">
      <w:pPr>
        <w:pStyle w:val="Corpsdetexte"/>
        <w:spacing w:after="0" w:line="300" w:lineRule="auto"/>
        <w:jc w:val="both"/>
        <w:rPr>
          <w:rFonts w:cs="Times New Roman"/>
          <w:color w:val="000000"/>
          <w:sz w:val="22"/>
          <w:szCs w:val="22"/>
        </w:rPr>
      </w:pPr>
      <w:r w:rsidRPr="216EB49D">
        <w:rPr>
          <w:rFonts w:cs="Times New Roman"/>
          <w:color w:val="000000" w:themeColor="text1"/>
          <w:sz w:val="22"/>
          <w:szCs w:val="22"/>
        </w:rPr>
        <w:t xml:space="preserve">- absence d'erreurs de langue courante (accords, articles, pronoms, absence de sujet et double sujet, négation, comparatif et superlatif, </w:t>
      </w:r>
      <w:proofErr w:type="spellStart"/>
      <w:r w:rsidRPr="216EB49D">
        <w:rPr>
          <w:rFonts w:cs="Times New Roman"/>
          <w:color w:val="000000" w:themeColor="text1"/>
          <w:sz w:val="22"/>
          <w:szCs w:val="22"/>
        </w:rPr>
        <w:t>etc</w:t>
      </w:r>
      <w:proofErr w:type="spellEnd"/>
      <w:r w:rsidRPr="216EB49D">
        <w:rPr>
          <w:rFonts w:cs="Times New Roman"/>
          <w:color w:val="000000" w:themeColor="text1"/>
          <w:sz w:val="22"/>
          <w:szCs w:val="22"/>
        </w:rPr>
        <w:t>)</w:t>
      </w:r>
    </w:p>
    <w:p w14:paraId="719D36D3" w14:textId="77777777" w:rsidR="001B1E2D" w:rsidRDefault="001B1E2D">
      <w:pPr>
        <w:pStyle w:val="Corpsdetexte"/>
        <w:spacing w:after="0" w:line="300" w:lineRule="auto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maîtrise des conjugaisons</w:t>
      </w:r>
    </w:p>
    <w:p w14:paraId="213C113E" w14:textId="77777777" w:rsidR="001B1E2D" w:rsidRDefault="001B1E2D">
      <w:pPr>
        <w:pStyle w:val="Corpsdetexte"/>
        <w:spacing w:after="0" w:line="300" w:lineRule="auto"/>
        <w:jc w:val="both"/>
      </w:pPr>
      <w:r>
        <w:rPr>
          <w:rFonts w:cs="Times New Roman"/>
          <w:color w:val="000000"/>
          <w:sz w:val="22"/>
        </w:rPr>
        <w:t>- maîtrise de la syntaxe complexe (interrogation directe et indirecte ; propositions relatives, complétives et infinitives ; choix du mode ; place de l'adverbe et de l'adjectif)</w:t>
      </w:r>
    </w:p>
    <w:p w14:paraId="0A37501D" w14:textId="77777777" w:rsidR="001B1E2D" w:rsidRDefault="001B1E2D">
      <w:pPr>
        <w:pStyle w:val="Corpsdetexte"/>
        <w:spacing w:after="0" w:line="300" w:lineRule="auto"/>
        <w:jc w:val="both"/>
      </w:pPr>
    </w:p>
    <w:p w14:paraId="665AF3CE" w14:textId="77777777" w:rsidR="001B1E2D" w:rsidRPr="00C201F9" w:rsidRDefault="001B1E2D">
      <w:pPr>
        <w:pStyle w:val="Corpsdetexte"/>
        <w:spacing w:after="0" w:line="300" w:lineRule="auto"/>
        <w:jc w:val="both"/>
        <w:rPr>
          <w:rFonts w:cs="Times New Roman"/>
          <w:b/>
          <w:bCs/>
          <w:color w:val="000000"/>
          <w:sz w:val="22"/>
        </w:rPr>
      </w:pPr>
      <w:r w:rsidRPr="00C201F9">
        <w:rPr>
          <w:rFonts w:cs="Times New Roman"/>
          <w:b/>
          <w:bCs/>
          <w:color w:val="000000"/>
          <w:sz w:val="22"/>
        </w:rPr>
        <w:t xml:space="preserve">Lexique : </w:t>
      </w:r>
    </w:p>
    <w:p w14:paraId="2F2636D9" w14:textId="77777777" w:rsidR="001B1E2D" w:rsidRDefault="001B1E2D">
      <w:pPr>
        <w:pStyle w:val="Corpsdetexte"/>
        <w:spacing w:after="0" w:line="300" w:lineRule="auto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langage soutenu</w:t>
      </w:r>
    </w:p>
    <w:p w14:paraId="0EBAE969" w14:textId="77777777" w:rsidR="001B1E2D" w:rsidRDefault="001B1E2D">
      <w:pPr>
        <w:pStyle w:val="Corpsdetexte"/>
        <w:spacing w:after="0" w:line="300" w:lineRule="auto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absence de répétitions</w:t>
      </w:r>
    </w:p>
    <w:p w14:paraId="01D8BAC2" w14:textId="77777777" w:rsidR="001B1E2D" w:rsidRDefault="001B1E2D">
      <w:pPr>
        <w:pStyle w:val="Corpsdetexte"/>
        <w:spacing w:after="0" w:line="300" w:lineRule="auto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attention aux italianismes</w:t>
      </w:r>
    </w:p>
    <w:p w14:paraId="2C36833F" w14:textId="77777777" w:rsidR="001B1E2D" w:rsidRDefault="001B1E2D">
      <w:pPr>
        <w:pStyle w:val="Corpsdetexte"/>
        <w:spacing w:after="0" w:line="300" w:lineRule="auto"/>
        <w:jc w:val="both"/>
      </w:pPr>
      <w:r>
        <w:rPr>
          <w:rFonts w:cs="Times New Roman"/>
          <w:color w:val="000000"/>
          <w:sz w:val="22"/>
        </w:rPr>
        <w:t>- maîtrise du lexique</w:t>
      </w:r>
      <w:r w:rsidR="00C201F9">
        <w:rPr>
          <w:rFonts w:cs="Times New Roman"/>
          <w:color w:val="000000"/>
          <w:sz w:val="22"/>
        </w:rPr>
        <w:t xml:space="preserve"> lié aux</w:t>
      </w:r>
      <w:r>
        <w:rPr>
          <w:rFonts w:cs="Times New Roman"/>
          <w:color w:val="000000"/>
          <w:sz w:val="22"/>
        </w:rPr>
        <w:t xml:space="preserve"> thémat</w:t>
      </w:r>
      <w:bookmarkStart w:id="0" w:name="_Hlk158116470"/>
      <w:r>
        <w:rPr>
          <w:rFonts w:cs="Times New Roman"/>
          <w:color w:val="000000"/>
          <w:sz w:val="22"/>
        </w:rPr>
        <w:t>i</w:t>
      </w:r>
      <w:bookmarkEnd w:id="0"/>
      <w:r>
        <w:rPr>
          <w:rFonts w:cs="Times New Roman"/>
          <w:color w:val="000000"/>
          <w:sz w:val="22"/>
        </w:rPr>
        <w:t xml:space="preserve">ques </w:t>
      </w:r>
      <w:r w:rsidR="00C201F9">
        <w:rPr>
          <w:rFonts w:cs="Times New Roman"/>
          <w:color w:val="000000"/>
          <w:sz w:val="22"/>
        </w:rPr>
        <w:t>de</w:t>
      </w:r>
      <w:r>
        <w:rPr>
          <w:rFonts w:cs="Times New Roman"/>
          <w:color w:val="000000"/>
          <w:sz w:val="22"/>
        </w:rPr>
        <w:t xml:space="preserve"> l'année</w:t>
      </w:r>
    </w:p>
    <w:p w14:paraId="6A05A809" w14:textId="693E15CA" w:rsidR="005935C6" w:rsidRDefault="005935C6">
      <w:pPr>
        <w:pStyle w:val="Corpsdetexte"/>
        <w:spacing w:after="0" w:line="300" w:lineRule="auto"/>
        <w:jc w:val="both"/>
      </w:pPr>
    </w:p>
    <w:p w14:paraId="5A39BBE3" w14:textId="68666FCA" w:rsidR="005935C6" w:rsidRDefault="001B1E2D" w:rsidP="216EB49D">
      <w:pPr>
        <w:pStyle w:val="Corpsdetexte"/>
        <w:tabs>
          <w:tab w:val="left" w:pos="1414"/>
        </w:tabs>
        <w:spacing w:after="0" w:line="300" w:lineRule="auto"/>
      </w:pPr>
      <w:r w:rsidRPr="216EB49D">
        <w:rPr>
          <w:rFonts w:cs="Times New Roman"/>
          <w:b/>
          <w:bCs/>
          <w:color w:val="579D1C"/>
          <w:sz w:val="22"/>
          <w:szCs w:val="22"/>
        </w:rPr>
        <w:t>PLAN DE LA DISSERTATION</w:t>
      </w:r>
    </w:p>
    <w:p w14:paraId="5015F472" w14:textId="77777777" w:rsidR="001B1E2D" w:rsidRPr="005935C6" w:rsidRDefault="001B1E2D">
      <w:pPr>
        <w:pStyle w:val="Corpsdetexte"/>
        <w:tabs>
          <w:tab w:val="left" w:pos="1414"/>
        </w:tabs>
        <w:spacing w:after="0" w:line="300" w:lineRule="auto"/>
        <w:jc w:val="both"/>
        <w:rPr>
          <w:b/>
          <w:bCs/>
        </w:rPr>
      </w:pPr>
      <w:r w:rsidRPr="00C201F9">
        <w:rPr>
          <w:rFonts w:cs="Times New Roman"/>
          <w:b/>
          <w:bCs/>
          <w:color w:val="000000"/>
          <w:sz w:val="22"/>
        </w:rPr>
        <w:t xml:space="preserve">L'organisation : </w:t>
      </w:r>
    </w:p>
    <w:p w14:paraId="73FAAAB2" w14:textId="77777777" w:rsidR="001B1E2D" w:rsidRDefault="001B1E2D">
      <w:pPr>
        <w:pStyle w:val="Corpsdetexte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Pour une dissertation : trois pages manuscrites minimum </w:t>
      </w:r>
    </w:p>
    <w:p w14:paraId="3CD1CCA2" w14:textId="77777777" w:rsidR="001B1E2D" w:rsidRDefault="001B1E2D">
      <w:pPr>
        <w:pStyle w:val="Corpsdetexte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Ne pas mettre de titres aux parties : c’est une dissertation, pas un exposé.  </w:t>
      </w:r>
    </w:p>
    <w:p w14:paraId="65FBF5C1" w14:textId="77777777" w:rsidR="001B1E2D" w:rsidRPr="00533CA5" w:rsidRDefault="001B1E2D" w:rsidP="00533CA5">
      <w:pPr>
        <w:pStyle w:val="Corpsdetexte"/>
        <w:numPr>
          <w:ilvl w:val="0"/>
          <w:numId w:val="3"/>
        </w:numPr>
        <w:spacing w:after="0"/>
        <w:rPr>
          <w:sz w:val="22"/>
          <w:szCs w:val="22"/>
        </w:rPr>
      </w:pPr>
      <w:r w:rsidRPr="00533CA5">
        <w:rPr>
          <w:sz w:val="22"/>
          <w:szCs w:val="22"/>
        </w:rPr>
        <w:t>Problématique = sous forme de question directe (avec inversion verbe/pronom) ou indirecte</w:t>
      </w:r>
      <w:r w:rsidR="00533CA5">
        <w:rPr>
          <w:sz w:val="22"/>
          <w:szCs w:val="22"/>
        </w:rPr>
        <w:t>.</w:t>
      </w:r>
    </w:p>
    <w:p w14:paraId="41C8F396" w14:textId="77777777" w:rsidR="005935C6" w:rsidRDefault="005935C6">
      <w:pPr>
        <w:pStyle w:val="Corpsdetexte"/>
        <w:tabs>
          <w:tab w:val="left" w:pos="1414"/>
        </w:tabs>
        <w:spacing w:after="0" w:line="300" w:lineRule="auto"/>
        <w:jc w:val="both"/>
        <w:rPr>
          <w:sz w:val="22"/>
          <w:szCs w:val="22"/>
        </w:rPr>
      </w:pPr>
    </w:p>
    <w:p w14:paraId="35D609F4" w14:textId="77777777" w:rsidR="001B1E2D" w:rsidRPr="005935C6" w:rsidRDefault="001B1E2D">
      <w:pPr>
        <w:pStyle w:val="Corpsdetexte"/>
        <w:tabs>
          <w:tab w:val="left" w:pos="1414"/>
        </w:tabs>
        <w:spacing w:after="0" w:line="300" w:lineRule="auto"/>
        <w:jc w:val="both"/>
        <w:rPr>
          <w:rFonts w:cs="Times New Roman"/>
          <w:b/>
          <w:bCs/>
        </w:rPr>
      </w:pPr>
      <w:r w:rsidRPr="00C201F9">
        <w:rPr>
          <w:rFonts w:cs="Times New Roman"/>
          <w:b/>
          <w:bCs/>
          <w:color w:val="000000"/>
          <w:sz w:val="22"/>
          <w:szCs w:val="22"/>
        </w:rPr>
        <w:t xml:space="preserve">Le plan </w:t>
      </w:r>
    </w:p>
    <w:p w14:paraId="5EE2F720" w14:textId="77777777" w:rsidR="005935C6" w:rsidRDefault="001B1E2D">
      <w:pPr>
        <w:pStyle w:val="Corpsdetexte"/>
        <w:spacing w:after="160" w:line="300" w:lineRule="auto"/>
        <w:jc w:val="both"/>
        <w:rPr>
          <w:rFonts w:cs="Times New Roman"/>
          <w:color w:val="000000"/>
          <w:sz w:val="20"/>
          <w:szCs w:val="20"/>
        </w:rPr>
      </w:pPr>
      <w:r w:rsidRPr="005935C6">
        <w:rPr>
          <w:rFonts w:cs="Times New Roman"/>
          <w:b/>
          <w:color w:val="000000"/>
          <w:sz w:val="20"/>
          <w:szCs w:val="20"/>
          <w:shd w:val="clear" w:color="auto" w:fill="FFFF00"/>
        </w:rPr>
        <w:t>Introduction</w:t>
      </w:r>
      <w:r w:rsidR="005935C6">
        <w:rPr>
          <w:rFonts w:cs="Times New Roman"/>
          <w:b/>
          <w:color w:val="000000"/>
          <w:sz w:val="20"/>
          <w:szCs w:val="20"/>
        </w:rPr>
        <w:t xml:space="preserve"> </w:t>
      </w:r>
      <w:r w:rsidRPr="005935C6">
        <w:rPr>
          <w:rFonts w:cs="Times New Roman"/>
          <w:color w:val="000000"/>
          <w:sz w:val="20"/>
          <w:szCs w:val="20"/>
        </w:rPr>
        <w:t>(</w:t>
      </w:r>
      <w:r w:rsidRPr="005935C6">
        <w:rPr>
          <w:rFonts w:cs="Times New Roman"/>
          <w:color w:val="000000"/>
          <w:sz w:val="20"/>
          <w:szCs w:val="20"/>
          <w:u w:val="single"/>
        </w:rPr>
        <w:t>1 seul paragraphe</w:t>
      </w:r>
      <w:r w:rsidRPr="005935C6">
        <w:rPr>
          <w:rFonts w:cs="Times New Roman"/>
          <w:color w:val="000000"/>
          <w:sz w:val="20"/>
          <w:szCs w:val="20"/>
        </w:rPr>
        <w:t>)</w:t>
      </w:r>
    </w:p>
    <w:p w14:paraId="5A0BD359" w14:textId="77777777" w:rsidR="001B1E2D" w:rsidRPr="005935C6" w:rsidRDefault="001B1E2D" w:rsidP="005935C6">
      <w:pPr>
        <w:pStyle w:val="Corpsdetexte"/>
        <w:spacing w:after="160" w:line="300" w:lineRule="auto"/>
        <w:jc w:val="both"/>
        <w:rPr>
          <w:rFonts w:cs="Times New Roman"/>
          <w:color w:val="000000"/>
          <w:sz w:val="20"/>
          <w:szCs w:val="20"/>
        </w:rPr>
      </w:pPr>
      <w:r w:rsidRPr="005935C6">
        <w:rPr>
          <w:rFonts w:cs="Times New Roman"/>
          <w:i/>
          <w:color w:val="000000"/>
          <w:sz w:val="20"/>
          <w:szCs w:val="20"/>
        </w:rPr>
        <w:t>XXXXXXXXXXXXXXXXXXXXXXXXX sauter une ligne XXXXXXXXXXXXXXXXXXXXXXXXXX</w:t>
      </w:r>
    </w:p>
    <w:p w14:paraId="3C68A4E6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b/>
          <w:bCs/>
          <w:color w:val="000000"/>
          <w:sz w:val="20"/>
          <w:szCs w:val="20"/>
          <w:shd w:val="clear" w:color="auto" w:fill="FF6A00"/>
        </w:rPr>
      </w:pPr>
      <w:r w:rsidRPr="005935C6">
        <w:rPr>
          <w:rFonts w:cs="Times New Roman"/>
          <w:b/>
          <w:color w:val="000000"/>
          <w:sz w:val="20"/>
          <w:szCs w:val="20"/>
          <w:shd w:val="clear" w:color="auto" w:fill="FFFF00"/>
        </w:rPr>
        <w:t>Développement</w:t>
      </w:r>
      <w:r w:rsidRPr="005935C6">
        <w:rPr>
          <w:rFonts w:cs="Times New Roman"/>
          <w:color w:val="00B050"/>
          <w:sz w:val="20"/>
          <w:szCs w:val="20"/>
        </w:rPr>
        <w:t xml:space="preserve"> </w:t>
      </w:r>
      <w:r w:rsidRPr="005935C6">
        <w:rPr>
          <w:rFonts w:cs="Times New Roman"/>
          <w:color w:val="000000"/>
          <w:sz w:val="20"/>
          <w:szCs w:val="20"/>
        </w:rPr>
        <w:t>(3 parties. Chaque partie se compose d'arguments et d'exemple(s))</w:t>
      </w:r>
    </w:p>
    <w:p w14:paraId="6A42B6C7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i/>
          <w:color w:val="000000"/>
          <w:sz w:val="20"/>
          <w:szCs w:val="20"/>
        </w:rPr>
      </w:pPr>
      <w:r w:rsidRPr="005935C6">
        <w:rPr>
          <w:rFonts w:cs="Times New Roman"/>
          <w:b/>
          <w:bCs/>
          <w:color w:val="000000"/>
          <w:sz w:val="20"/>
          <w:szCs w:val="20"/>
          <w:shd w:val="clear" w:color="auto" w:fill="FF6A00"/>
        </w:rPr>
        <w:t>Partie 1</w:t>
      </w:r>
    </w:p>
    <w:p w14:paraId="1A14C1E7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b/>
          <w:bCs/>
          <w:color w:val="000000"/>
          <w:sz w:val="20"/>
          <w:szCs w:val="20"/>
          <w:shd w:val="clear" w:color="auto" w:fill="FF6A00"/>
        </w:rPr>
      </w:pPr>
      <w:r w:rsidRPr="005935C6">
        <w:rPr>
          <w:rFonts w:cs="Times New Roman"/>
          <w:i/>
          <w:color w:val="000000"/>
          <w:sz w:val="20"/>
          <w:szCs w:val="20"/>
        </w:rPr>
        <w:t>XXXXXXXXXXXXXXXXXXXXXXXXX sauter une ligne XXXXXXXXXXXXXXXXXXXXXXXXXX</w:t>
      </w:r>
    </w:p>
    <w:p w14:paraId="6748EFE9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i/>
          <w:color w:val="000000"/>
          <w:sz w:val="20"/>
          <w:szCs w:val="20"/>
        </w:rPr>
      </w:pPr>
      <w:r w:rsidRPr="005935C6">
        <w:rPr>
          <w:rFonts w:cs="Times New Roman"/>
          <w:b/>
          <w:bCs/>
          <w:color w:val="000000"/>
          <w:sz w:val="20"/>
          <w:szCs w:val="20"/>
          <w:shd w:val="clear" w:color="auto" w:fill="FF6A00"/>
        </w:rPr>
        <w:t>Partie 2</w:t>
      </w:r>
    </w:p>
    <w:p w14:paraId="69A6B9CE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b/>
          <w:bCs/>
          <w:color w:val="000000"/>
          <w:sz w:val="20"/>
          <w:szCs w:val="20"/>
          <w:shd w:val="clear" w:color="auto" w:fill="FF6A00"/>
        </w:rPr>
      </w:pPr>
      <w:r w:rsidRPr="005935C6">
        <w:rPr>
          <w:rFonts w:cs="Times New Roman"/>
          <w:i/>
          <w:color w:val="000000"/>
          <w:sz w:val="20"/>
          <w:szCs w:val="20"/>
        </w:rPr>
        <w:t>XXXXXXXXXXXXXXXXXXXXXXXXX sauter une ligne XXXXXXXXXXXXXXXXXXXXXXXXXX</w:t>
      </w:r>
    </w:p>
    <w:p w14:paraId="07A731E0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i/>
          <w:color w:val="000000"/>
          <w:sz w:val="20"/>
          <w:szCs w:val="20"/>
        </w:rPr>
      </w:pPr>
      <w:r w:rsidRPr="005935C6">
        <w:rPr>
          <w:rFonts w:cs="Times New Roman"/>
          <w:b/>
          <w:bCs/>
          <w:color w:val="000000"/>
          <w:sz w:val="20"/>
          <w:szCs w:val="20"/>
          <w:shd w:val="clear" w:color="auto" w:fill="FF6A00"/>
        </w:rPr>
        <w:t>Partie 3</w:t>
      </w:r>
    </w:p>
    <w:p w14:paraId="5DABA277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sz w:val="20"/>
          <w:szCs w:val="20"/>
        </w:rPr>
      </w:pPr>
      <w:r w:rsidRPr="005935C6">
        <w:rPr>
          <w:rFonts w:cs="Times New Roman"/>
          <w:i/>
          <w:color w:val="000000"/>
          <w:sz w:val="20"/>
          <w:szCs w:val="20"/>
        </w:rPr>
        <w:t>XXXXXXXXXXXXXXXXXXXXXXXXX sauter une ligne XXXXXXXXXXXXXXXXXXXXXXXXXX</w:t>
      </w:r>
    </w:p>
    <w:p w14:paraId="72A3D3EC" w14:textId="77777777" w:rsidR="001B1E2D" w:rsidRPr="005935C6" w:rsidRDefault="001B1E2D">
      <w:pPr>
        <w:pStyle w:val="Corpsdetexte"/>
        <w:jc w:val="both"/>
        <w:rPr>
          <w:rFonts w:cs="Times New Roman"/>
          <w:sz w:val="20"/>
          <w:szCs w:val="20"/>
        </w:rPr>
      </w:pPr>
    </w:p>
    <w:p w14:paraId="27010032" w14:textId="77777777" w:rsidR="001B1E2D" w:rsidRPr="005935C6" w:rsidRDefault="001B1E2D">
      <w:pPr>
        <w:pStyle w:val="Corpsdetexte"/>
        <w:spacing w:after="160" w:line="300" w:lineRule="auto"/>
        <w:jc w:val="both"/>
        <w:rPr>
          <w:rFonts w:cs="Times New Roman"/>
          <w:color w:val="000000"/>
          <w:sz w:val="20"/>
          <w:szCs w:val="20"/>
        </w:rPr>
      </w:pPr>
      <w:r w:rsidRPr="005935C6">
        <w:rPr>
          <w:rFonts w:cs="Times New Roman"/>
          <w:b/>
          <w:color w:val="000000"/>
          <w:sz w:val="20"/>
          <w:szCs w:val="20"/>
          <w:shd w:val="clear" w:color="auto" w:fill="FFFF00"/>
        </w:rPr>
        <w:t>Conclusion</w:t>
      </w:r>
      <w:r w:rsidRPr="005935C6">
        <w:rPr>
          <w:rFonts w:cs="Times New Roman"/>
          <w:color w:val="000000"/>
          <w:sz w:val="20"/>
          <w:szCs w:val="20"/>
          <w:shd w:val="clear" w:color="auto" w:fill="FFFF00"/>
        </w:rPr>
        <w:t> </w:t>
      </w:r>
      <w:r w:rsidRPr="005935C6">
        <w:rPr>
          <w:rFonts w:cs="Times New Roman"/>
          <w:color w:val="000000"/>
          <w:sz w:val="20"/>
          <w:szCs w:val="20"/>
        </w:rPr>
        <w:t>(</w:t>
      </w:r>
      <w:r w:rsidRPr="005935C6">
        <w:rPr>
          <w:rFonts w:cs="Times New Roman"/>
          <w:color w:val="000000"/>
          <w:sz w:val="20"/>
          <w:szCs w:val="20"/>
          <w:u w:val="single"/>
        </w:rPr>
        <w:t>1 seul paragraphe</w:t>
      </w:r>
      <w:r w:rsidRPr="005935C6">
        <w:rPr>
          <w:rFonts w:cs="Times New Roman"/>
          <w:color w:val="000000"/>
          <w:sz w:val="20"/>
          <w:szCs w:val="20"/>
        </w:rPr>
        <w:t>)</w:t>
      </w:r>
    </w:p>
    <w:p w14:paraId="0D0B940D" w14:textId="77777777" w:rsidR="00516E38" w:rsidRDefault="00516E38">
      <w:pPr>
        <w:pStyle w:val="Corpsdetexte"/>
        <w:tabs>
          <w:tab w:val="left" w:pos="1414"/>
        </w:tabs>
        <w:spacing w:after="160" w:line="300" w:lineRule="auto"/>
        <w:jc w:val="both"/>
        <w:rPr>
          <w:rFonts w:cs="Times New Roman"/>
          <w:color w:val="000000"/>
          <w:sz w:val="22"/>
        </w:rPr>
      </w:pPr>
    </w:p>
    <w:p w14:paraId="0E27B00A" w14:textId="4DF8B119" w:rsidR="001B1E2D" w:rsidRDefault="001B1E2D" w:rsidP="216EB49D">
      <w:pPr>
        <w:pStyle w:val="Corpsdetexte"/>
        <w:spacing w:after="160" w:line="300" w:lineRule="auto"/>
      </w:pPr>
      <w:r w:rsidRPr="216EB49D">
        <w:rPr>
          <w:rFonts w:cs="Times New Roman"/>
          <w:b/>
          <w:bCs/>
          <w:color w:val="579D1C"/>
          <w:sz w:val="22"/>
          <w:szCs w:val="22"/>
        </w:rPr>
        <w:lastRenderedPageBreak/>
        <w:t>GRILLE D'ÉVALUATION</w:t>
      </w:r>
    </w:p>
    <w:p w14:paraId="5428D651" w14:textId="17171C3C" w:rsidR="001B1E2D" w:rsidRDefault="001B1E2D" w:rsidP="194FEEEC">
      <w:pPr>
        <w:pStyle w:val="Corpsdetexte"/>
        <w:tabs>
          <w:tab w:val="left" w:pos="1414"/>
        </w:tabs>
        <w:spacing w:after="0" w:line="300" w:lineRule="auto"/>
        <w:jc w:val="both"/>
        <w:rPr>
          <w:rStyle w:val="lev"/>
          <w:rFonts w:cs="Times New Roman"/>
          <w:color w:val="000000" w:themeColor="text1"/>
          <w:sz w:val="22"/>
          <w:szCs w:val="22"/>
        </w:rPr>
      </w:pPr>
      <w:r w:rsidRPr="194FEEEC">
        <w:rPr>
          <w:rStyle w:val="lev"/>
          <w:rFonts w:cs="Times New Roman"/>
          <w:color w:val="000000" w:themeColor="text1"/>
          <w:sz w:val="22"/>
          <w:szCs w:val="22"/>
        </w:rPr>
        <w:t>Critères essentiels</w:t>
      </w:r>
      <w:r w:rsidR="2427BC08" w:rsidRPr="194FEEEC">
        <w:rPr>
          <w:rStyle w:val="lev"/>
          <w:rFonts w:cs="Times New Roman"/>
          <w:color w:val="000000" w:themeColor="text1"/>
          <w:sz w:val="22"/>
          <w:szCs w:val="22"/>
        </w:rPr>
        <w:t xml:space="preserve"> </w:t>
      </w:r>
      <w:r w:rsidRPr="194FEEEC">
        <w:rPr>
          <w:rStyle w:val="lev"/>
          <w:rFonts w:cs="Times New Roman"/>
          <w:color w:val="000000" w:themeColor="text1"/>
          <w:sz w:val="22"/>
          <w:szCs w:val="22"/>
        </w:rPr>
        <w:t>:</w:t>
      </w:r>
    </w:p>
    <w:p w14:paraId="4459EBF9" w14:textId="6596F285" w:rsidR="001B1E2D" w:rsidRDefault="001B1E2D">
      <w:pPr>
        <w:pStyle w:val="Corpsdetexte"/>
      </w:pPr>
      <w:r>
        <w:t xml:space="preserve">. </w:t>
      </w:r>
      <w:proofErr w:type="gramStart"/>
      <w:r>
        <w:t>la</w:t>
      </w:r>
      <w:proofErr w:type="gramEnd"/>
      <w:r>
        <w:t xml:space="preserve"> langue</w:t>
      </w:r>
      <w:r w:rsidR="4071BA9D">
        <w:t xml:space="preserve"> </w:t>
      </w:r>
      <w:r>
        <w:t>: grammaire, syntaxe, lexique</w:t>
      </w:r>
    </w:p>
    <w:p w14:paraId="55B4BE4A" w14:textId="77777777" w:rsidR="001B1E2D" w:rsidRDefault="001B1E2D">
      <w:pPr>
        <w:pStyle w:val="Corpsdetexte"/>
      </w:pPr>
      <w:r>
        <w:t xml:space="preserve">. </w:t>
      </w:r>
      <w:proofErr w:type="gramStart"/>
      <w:r>
        <w:t>la</w:t>
      </w:r>
      <w:proofErr w:type="gramEnd"/>
      <w:r>
        <w:t xml:space="preserve"> cohérence et la fluidité</w:t>
      </w:r>
    </w:p>
    <w:p w14:paraId="2CB1D5B9" w14:textId="77777777" w:rsidR="001B1E2D" w:rsidRDefault="001B1E2D">
      <w:pPr>
        <w:pStyle w:val="Corpsdetexte"/>
      </w:pPr>
      <w:r>
        <w:t xml:space="preserve">. </w:t>
      </w:r>
      <w:proofErr w:type="gramStart"/>
      <w:r>
        <w:t>la</w:t>
      </w:r>
      <w:proofErr w:type="gramEnd"/>
      <w:r>
        <w:t xml:space="preserve"> méthodologie</w:t>
      </w:r>
    </w:p>
    <w:p w14:paraId="15530FD4" w14:textId="77777777" w:rsidR="001B1E2D" w:rsidRDefault="001B1E2D">
      <w:pPr>
        <w:pStyle w:val="Corpsdetexte"/>
      </w:pPr>
      <w:r>
        <w:t xml:space="preserve">. </w:t>
      </w:r>
      <w:proofErr w:type="gramStart"/>
      <w:r>
        <w:t>l’étudiant</w:t>
      </w:r>
      <w:proofErr w:type="gramEnd"/>
      <w:r>
        <w:t xml:space="preserve"> exprime son point de vue</w:t>
      </w:r>
    </w:p>
    <w:p w14:paraId="6E7BEAA2" w14:textId="324693D6" w:rsidR="00C201F9" w:rsidRPr="005935C6" w:rsidRDefault="001B1E2D">
      <w:pPr>
        <w:pStyle w:val="Corpsdetexte"/>
      </w:pPr>
      <w:r>
        <w:t xml:space="preserve">. </w:t>
      </w:r>
      <w:proofErr w:type="gramStart"/>
      <w:r>
        <w:t>l'étudiant</w:t>
      </w:r>
      <w:proofErr w:type="gramEnd"/>
      <w:r>
        <w:t xml:space="preserve"> exploite pertinemment ses connaissances et celles acquises durant l'année</w:t>
      </w:r>
    </w:p>
    <w:p w14:paraId="5316D17B" w14:textId="77777777" w:rsidR="001B1E2D" w:rsidRPr="00C201F9" w:rsidRDefault="001B1E2D">
      <w:pPr>
        <w:pStyle w:val="Corpsdetexte"/>
        <w:rPr>
          <w:rStyle w:val="lev"/>
          <w:sz w:val="32"/>
          <w:szCs w:val="32"/>
        </w:rPr>
      </w:pPr>
      <w:r w:rsidRPr="005935C6">
        <w:rPr>
          <w:rStyle w:val="lev"/>
          <w:sz w:val="32"/>
          <w:szCs w:val="32"/>
          <w:highlight w:val="yellow"/>
        </w:rPr>
        <w:t>A</w:t>
      </w:r>
    </w:p>
    <w:p w14:paraId="7B0A0A6D" w14:textId="74713364" w:rsidR="001B1E2D" w:rsidRPr="005935C6" w:rsidRDefault="001B1E2D">
      <w:pPr>
        <w:pStyle w:val="Corpsdetexte"/>
        <w:rPr>
          <w:rStyle w:val="lev"/>
        </w:rPr>
      </w:pPr>
      <w:r w:rsidRPr="216EB49D">
        <w:rPr>
          <w:rStyle w:val="lev"/>
        </w:rPr>
        <w:t xml:space="preserve">Langue :  </w:t>
      </w:r>
      <w:r w:rsidRPr="216EB49D">
        <w:rPr>
          <w:rStyle w:val="lev"/>
          <w:rFonts w:cs="Times New Roman"/>
          <w:b w:val="0"/>
          <w:bCs w:val="0"/>
          <w:color w:val="000000" w:themeColor="text1"/>
        </w:rPr>
        <w:t xml:space="preserve">absence d'erreurs de langue courante ; </w:t>
      </w:r>
      <w:r w:rsidRPr="216EB49D">
        <w:rPr>
          <w:rFonts w:cs="Times New Roman"/>
          <w:color w:val="000000" w:themeColor="text1"/>
        </w:rPr>
        <w:t xml:space="preserve">maîtrise des conjugaisons ; </w:t>
      </w:r>
      <w:r w:rsidRPr="216EB49D">
        <w:rPr>
          <w:rStyle w:val="lev"/>
          <w:rFonts w:cs="Times New Roman"/>
          <w:b w:val="0"/>
          <w:bCs w:val="0"/>
          <w:color w:val="000000" w:themeColor="text1"/>
        </w:rPr>
        <w:t>maîtrise de la syntaxe complexe.</w:t>
      </w:r>
    </w:p>
    <w:p w14:paraId="794E14C5" w14:textId="77777777" w:rsidR="001B1E2D" w:rsidRPr="005935C6" w:rsidRDefault="001B1E2D">
      <w:pPr>
        <w:pStyle w:val="Corpsdetexte"/>
        <w:rPr>
          <w:rStyle w:val="lev"/>
        </w:rPr>
      </w:pPr>
      <w:r w:rsidRPr="005935C6">
        <w:rPr>
          <w:rStyle w:val="lev"/>
        </w:rPr>
        <w:t>Lexique </w:t>
      </w:r>
      <w:r w:rsidRPr="005935C6">
        <w:t xml:space="preserve">: </w:t>
      </w:r>
      <w:r w:rsidR="00516E38" w:rsidRPr="005935C6">
        <w:t>lexique</w:t>
      </w:r>
      <w:r w:rsidRPr="005935C6">
        <w:t xml:space="preserve"> soutenu et spécifique aux thématiques de l'année.</w:t>
      </w:r>
    </w:p>
    <w:p w14:paraId="4D6F6250" w14:textId="77777777" w:rsidR="001B1E2D" w:rsidRPr="005935C6" w:rsidRDefault="001B1E2D">
      <w:pPr>
        <w:pStyle w:val="Corpsdetexte"/>
      </w:pPr>
      <w:r w:rsidRPr="005935C6">
        <w:rPr>
          <w:rStyle w:val="lev"/>
        </w:rPr>
        <w:t>Méthodologie :</w:t>
      </w:r>
      <w:r w:rsidRPr="005935C6">
        <w:t xml:space="preserve"> la méthodologie est complète. Bonne analyse du sujet et problématique pertinente.</w:t>
      </w:r>
    </w:p>
    <w:p w14:paraId="63E4A9CD" w14:textId="0B31E9D3" w:rsidR="001B1E2D" w:rsidRDefault="001B1E2D">
      <w:pPr>
        <w:pStyle w:val="Corpsdetexte"/>
      </w:pPr>
      <w:r>
        <w:t>Les arguments et les exemples sont riches et intéressants et répondent bien à la problématique.</w:t>
      </w:r>
    </w:p>
    <w:p w14:paraId="61ED4E73" w14:textId="77777777" w:rsidR="001B1E2D" w:rsidRPr="00C201F9" w:rsidRDefault="001B1E2D">
      <w:pPr>
        <w:pStyle w:val="Corpsdetexte"/>
        <w:rPr>
          <w:rStyle w:val="lev"/>
          <w:sz w:val="32"/>
          <w:szCs w:val="32"/>
        </w:rPr>
      </w:pPr>
      <w:r w:rsidRPr="005935C6">
        <w:rPr>
          <w:rStyle w:val="lev"/>
          <w:sz w:val="32"/>
          <w:szCs w:val="32"/>
          <w:highlight w:val="yellow"/>
        </w:rPr>
        <w:t>B</w:t>
      </w:r>
    </w:p>
    <w:p w14:paraId="25050C3F" w14:textId="77777777" w:rsidR="001B1E2D" w:rsidRPr="005935C6" w:rsidRDefault="001B1E2D">
      <w:pPr>
        <w:pStyle w:val="Corpsdetexte"/>
        <w:rPr>
          <w:rStyle w:val="lev"/>
          <w:rFonts w:cs="Times New Roman"/>
          <w:color w:val="000000"/>
        </w:rPr>
      </w:pPr>
      <w:r w:rsidRPr="005935C6">
        <w:rPr>
          <w:rStyle w:val="lev"/>
        </w:rPr>
        <w:t>Langue :</w:t>
      </w:r>
      <w:r w:rsidRPr="005935C6">
        <w:rPr>
          <w:rStyle w:val="lev"/>
          <w:b w:val="0"/>
          <w:bCs w:val="0"/>
        </w:rPr>
        <w:t> rares</w:t>
      </w:r>
      <w:r w:rsidRPr="005935C6">
        <w:t xml:space="preserve"> erreurs</w:t>
      </w:r>
      <w:r w:rsidR="00516E38" w:rsidRPr="005935C6">
        <w:t xml:space="preserve"> dans les phrases complexes</w:t>
      </w:r>
      <w:r w:rsidRPr="005935C6">
        <w:t>. A</w:t>
      </w:r>
      <w:r w:rsidRPr="005935C6">
        <w:rPr>
          <w:rStyle w:val="lev"/>
          <w:rFonts w:cs="Times New Roman"/>
          <w:b w:val="0"/>
          <w:color w:val="000000"/>
        </w:rPr>
        <w:t>bsence totale d'erreurs de langue courante.</w:t>
      </w:r>
    </w:p>
    <w:p w14:paraId="3853C602" w14:textId="77777777" w:rsidR="001B1E2D" w:rsidRPr="005935C6" w:rsidRDefault="001B1E2D">
      <w:pPr>
        <w:pStyle w:val="Corpsdetexte"/>
        <w:rPr>
          <w:rStyle w:val="lev"/>
        </w:rPr>
      </w:pPr>
      <w:r w:rsidRPr="005935C6">
        <w:rPr>
          <w:rStyle w:val="lev"/>
          <w:rFonts w:cs="Times New Roman"/>
          <w:color w:val="000000"/>
        </w:rPr>
        <w:t xml:space="preserve">Lexique : </w:t>
      </w:r>
      <w:r w:rsidR="00516E38" w:rsidRPr="005935C6">
        <w:t xml:space="preserve">registre de langue le plus souvent soutenu, </w:t>
      </w:r>
      <w:r w:rsidRPr="005935C6">
        <w:rPr>
          <w:rStyle w:val="lev"/>
          <w:rFonts w:cs="Times New Roman"/>
          <w:b w:val="0"/>
          <w:color w:val="000000"/>
        </w:rPr>
        <w:t>maîtrise du lexique spécifique aux thématiques de l'année.</w:t>
      </w:r>
    </w:p>
    <w:p w14:paraId="0DA3A1C2" w14:textId="77777777" w:rsidR="001B1E2D" w:rsidRPr="005935C6" w:rsidRDefault="001B1E2D">
      <w:pPr>
        <w:pStyle w:val="Corpsdetexte"/>
      </w:pPr>
      <w:r w:rsidRPr="005935C6">
        <w:rPr>
          <w:rStyle w:val="lev"/>
        </w:rPr>
        <w:t>Méthodologie : </w:t>
      </w:r>
      <w:r w:rsidRPr="005935C6">
        <w:t xml:space="preserve">il y a une ou deux erreurs de méthodologie. Bonne analyse du sujet. </w:t>
      </w:r>
    </w:p>
    <w:p w14:paraId="4F6584BE" w14:textId="7C9DAC25" w:rsidR="001B1E2D" w:rsidRDefault="001B1E2D">
      <w:pPr>
        <w:pStyle w:val="Corpsdetexte"/>
      </w:pPr>
      <w:r>
        <w:t>Il y a un nombre suffisant d’arguments et d’exemples.</w:t>
      </w:r>
    </w:p>
    <w:p w14:paraId="37AAF844" w14:textId="77777777" w:rsidR="001B1E2D" w:rsidRPr="005935C6" w:rsidRDefault="001B1E2D">
      <w:pPr>
        <w:pStyle w:val="Corpsdetexte"/>
        <w:rPr>
          <w:rStyle w:val="lev"/>
          <w:sz w:val="32"/>
          <w:szCs w:val="32"/>
        </w:rPr>
      </w:pPr>
      <w:r w:rsidRPr="005935C6">
        <w:rPr>
          <w:rStyle w:val="lev"/>
          <w:sz w:val="32"/>
          <w:szCs w:val="32"/>
          <w:highlight w:val="yellow"/>
        </w:rPr>
        <w:t>C</w:t>
      </w:r>
    </w:p>
    <w:p w14:paraId="75C70DED" w14:textId="77777777" w:rsidR="001B1E2D" w:rsidRPr="005935C6" w:rsidRDefault="001B1E2D">
      <w:pPr>
        <w:pStyle w:val="Corpsdetexte"/>
        <w:rPr>
          <w:rStyle w:val="lev"/>
        </w:rPr>
      </w:pPr>
      <w:r w:rsidRPr="005935C6">
        <w:rPr>
          <w:rStyle w:val="lev"/>
        </w:rPr>
        <w:t>Langue : </w:t>
      </w:r>
      <w:r w:rsidRPr="005935C6">
        <w:rPr>
          <w:rStyle w:val="lev"/>
          <w:b w:val="0"/>
          <w:bCs w:val="0"/>
        </w:rPr>
        <w:t>a</w:t>
      </w:r>
      <w:r w:rsidRPr="005935C6">
        <w:rPr>
          <w:rStyle w:val="lev"/>
          <w:rFonts w:cs="Times New Roman"/>
          <w:b w:val="0"/>
          <w:color w:val="000000"/>
        </w:rPr>
        <w:t xml:space="preserve">bsence d'erreurs de langue courante. Rares erreurs dans l'élaboration des phrases complexes. </w:t>
      </w:r>
    </w:p>
    <w:p w14:paraId="1EF0E630" w14:textId="77777777" w:rsidR="001B1E2D" w:rsidRPr="005935C6" w:rsidRDefault="001B1E2D">
      <w:pPr>
        <w:pStyle w:val="Corpsdetexte"/>
        <w:rPr>
          <w:rStyle w:val="lev"/>
        </w:rPr>
      </w:pPr>
      <w:r w:rsidRPr="005935C6">
        <w:rPr>
          <w:rStyle w:val="lev"/>
        </w:rPr>
        <w:t>Lexique :</w:t>
      </w:r>
      <w:r w:rsidRPr="005935C6">
        <w:t xml:space="preserve"> </w:t>
      </w:r>
      <w:bookmarkStart w:id="1" w:name="_Hlk158400868"/>
      <w:r w:rsidRPr="005935C6">
        <w:t xml:space="preserve">registre de langue </w:t>
      </w:r>
      <w:bookmarkEnd w:id="1"/>
      <w:r w:rsidRPr="005935C6">
        <w:t xml:space="preserve">courant. Rares italianismes qui n'empêchent pas la compréhension. </w:t>
      </w:r>
    </w:p>
    <w:p w14:paraId="09AF38FC" w14:textId="04864548" w:rsidR="00C201F9" w:rsidRPr="005935C6" w:rsidRDefault="001B1E2D">
      <w:pPr>
        <w:pStyle w:val="Corpsdetexte"/>
      </w:pPr>
      <w:r w:rsidRPr="216EB49D">
        <w:rPr>
          <w:rStyle w:val="lev"/>
        </w:rPr>
        <w:t>Méthodologie :</w:t>
      </w:r>
      <w:r>
        <w:t xml:space="preserve"> la problématique n’est pas exprimée OU les arguments ne sont pas pertinents avec la problématique OU </w:t>
      </w:r>
      <w:r w:rsidR="00C201F9">
        <w:t>le sujet n’a pas été analysé correctement (</w:t>
      </w:r>
      <w:r>
        <w:t>hors-sujet</w:t>
      </w:r>
      <w:r w:rsidR="00C201F9">
        <w:t>)</w:t>
      </w:r>
      <w:r>
        <w:t>.</w:t>
      </w:r>
    </w:p>
    <w:p w14:paraId="61740529" w14:textId="77777777" w:rsidR="001B1E2D" w:rsidRPr="00C201F9" w:rsidRDefault="001B1E2D">
      <w:pPr>
        <w:pStyle w:val="Corpsdetexte"/>
        <w:rPr>
          <w:rStyle w:val="lev"/>
          <w:sz w:val="32"/>
          <w:szCs w:val="32"/>
        </w:rPr>
      </w:pPr>
      <w:r w:rsidRPr="005935C6">
        <w:rPr>
          <w:rStyle w:val="lev"/>
          <w:sz w:val="32"/>
          <w:szCs w:val="32"/>
          <w:highlight w:val="yellow"/>
        </w:rPr>
        <w:t>D</w:t>
      </w:r>
    </w:p>
    <w:p w14:paraId="66CD23D6" w14:textId="77777777" w:rsidR="001B1E2D" w:rsidRPr="005935C6" w:rsidRDefault="001B1E2D">
      <w:pPr>
        <w:pStyle w:val="Corpsdetexte"/>
      </w:pPr>
      <w:r w:rsidRPr="005935C6">
        <w:rPr>
          <w:rStyle w:val="lev"/>
        </w:rPr>
        <w:t>Si l’étudiant fait des erreurs systématiques (2 ou 3 erreurs du même type) sur 2 ou plus des points suivants :</w:t>
      </w:r>
    </w:p>
    <w:p w14:paraId="4C176940" w14:textId="77777777" w:rsidR="001B1E2D" w:rsidRPr="005935C6" w:rsidRDefault="001B1E2D">
      <w:pPr>
        <w:pStyle w:val="Corpsdetexte"/>
        <w:rPr>
          <w:rFonts w:cs="Times New Roman"/>
          <w:color w:val="000000"/>
        </w:rPr>
      </w:pPr>
      <w:r w:rsidRPr="005935C6">
        <w:rPr>
          <w:rStyle w:val="lev"/>
        </w:rPr>
        <w:t xml:space="preserve">Grammaire </w:t>
      </w:r>
      <w:r w:rsidRPr="005935C6">
        <w:t>:</w:t>
      </w:r>
    </w:p>
    <w:p w14:paraId="4D334A8E" w14:textId="3E8349E4" w:rsidR="001B1E2D" w:rsidRPr="005935C6" w:rsidRDefault="001B1E2D">
      <w:pPr>
        <w:pStyle w:val="Corpsdetexte"/>
        <w:spacing w:after="0" w:line="300" w:lineRule="auto"/>
        <w:jc w:val="both"/>
        <w:rPr>
          <w:rFonts w:cs="Times New Roman"/>
          <w:color w:val="000000"/>
        </w:rPr>
      </w:pPr>
      <w:proofErr w:type="gramStart"/>
      <w:r w:rsidRPr="216EB49D">
        <w:rPr>
          <w:rFonts w:cs="Times New Roman"/>
          <w:color w:val="000000" w:themeColor="text1"/>
        </w:rPr>
        <w:t>les</w:t>
      </w:r>
      <w:proofErr w:type="gramEnd"/>
      <w:r w:rsidRPr="216EB49D">
        <w:rPr>
          <w:rFonts w:cs="Times New Roman"/>
          <w:color w:val="000000" w:themeColor="text1"/>
        </w:rPr>
        <w:t xml:space="preserve"> accords</w:t>
      </w:r>
      <w:r w:rsidR="005935C6" w:rsidRPr="216EB49D">
        <w:rPr>
          <w:rFonts w:cs="Times New Roman"/>
          <w:color w:val="000000" w:themeColor="text1"/>
        </w:rPr>
        <w:t xml:space="preserve">, </w:t>
      </w:r>
      <w:r w:rsidRPr="216EB49D">
        <w:rPr>
          <w:rFonts w:cs="Times New Roman"/>
          <w:color w:val="000000" w:themeColor="text1"/>
        </w:rPr>
        <w:t>les articles</w:t>
      </w:r>
      <w:r w:rsidR="005935C6" w:rsidRPr="216EB49D">
        <w:rPr>
          <w:rFonts w:cs="Times New Roman"/>
          <w:color w:val="000000" w:themeColor="text1"/>
        </w:rPr>
        <w:t xml:space="preserve">, </w:t>
      </w:r>
      <w:r w:rsidRPr="216EB49D">
        <w:rPr>
          <w:rFonts w:cs="Times New Roman"/>
          <w:color w:val="000000" w:themeColor="text1"/>
        </w:rPr>
        <w:t>les pronoms</w:t>
      </w:r>
      <w:r w:rsidR="73B23E61" w:rsidRPr="216EB49D">
        <w:rPr>
          <w:rFonts w:cs="Times New Roman"/>
          <w:color w:val="000000" w:themeColor="text1"/>
        </w:rPr>
        <w:t xml:space="preserve"> compléments</w:t>
      </w:r>
      <w:r w:rsidR="005935C6" w:rsidRPr="216EB49D">
        <w:rPr>
          <w:rFonts w:cs="Times New Roman"/>
          <w:color w:val="000000" w:themeColor="text1"/>
        </w:rPr>
        <w:t xml:space="preserve">, </w:t>
      </w:r>
      <w:r w:rsidR="2FC0DDB6" w:rsidRPr="216EB49D">
        <w:rPr>
          <w:rFonts w:cs="Times New Roman"/>
          <w:color w:val="000000" w:themeColor="text1"/>
        </w:rPr>
        <w:t xml:space="preserve">les pronoms relatifs, </w:t>
      </w:r>
      <w:r w:rsidRPr="216EB49D">
        <w:rPr>
          <w:rFonts w:cs="Times New Roman"/>
          <w:color w:val="000000" w:themeColor="text1"/>
        </w:rPr>
        <w:t>l'absence de sujet et le double sujet</w:t>
      </w:r>
      <w:r w:rsidR="7396F1B1" w:rsidRPr="216EB49D">
        <w:rPr>
          <w:rFonts w:cs="Times New Roman"/>
          <w:color w:val="000000" w:themeColor="text1"/>
        </w:rPr>
        <w:t xml:space="preserve">, </w:t>
      </w:r>
      <w:r w:rsidRPr="216EB49D">
        <w:rPr>
          <w:rFonts w:cs="Times New Roman"/>
          <w:color w:val="000000" w:themeColor="text1"/>
        </w:rPr>
        <w:t>la négation</w:t>
      </w:r>
      <w:r w:rsidR="005935C6" w:rsidRPr="216EB49D">
        <w:rPr>
          <w:rFonts w:cs="Times New Roman"/>
          <w:color w:val="000000" w:themeColor="text1"/>
        </w:rPr>
        <w:t xml:space="preserve">, le </w:t>
      </w:r>
      <w:r w:rsidRPr="216EB49D">
        <w:rPr>
          <w:rFonts w:cs="Times New Roman"/>
          <w:color w:val="000000" w:themeColor="text1"/>
        </w:rPr>
        <w:t>comparatif et superlatif</w:t>
      </w:r>
      <w:r w:rsidR="005935C6" w:rsidRPr="216EB49D">
        <w:rPr>
          <w:rFonts w:cs="Times New Roman"/>
          <w:color w:val="000000" w:themeColor="text1"/>
        </w:rPr>
        <w:t xml:space="preserve">, </w:t>
      </w:r>
      <w:r w:rsidRPr="216EB49D">
        <w:rPr>
          <w:rFonts w:cs="Times New Roman"/>
          <w:color w:val="000000" w:themeColor="text1"/>
        </w:rPr>
        <w:t>la phrase interrogative</w:t>
      </w:r>
      <w:r w:rsidR="66447ABF" w:rsidRPr="216EB49D">
        <w:rPr>
          <w:rFonts w:cs="Times New Roman"/>
          <w:color w:val="000000" w:themeColor="text1"/>
        </w:rPr>
        <w:t>, la place de l’adverbe, la place de l’adjectif.</w:t>
      </w:r>
    </w:p>
    <w:p w14:paraId="6150497A" w14:textId="77777777" w:rsidR="001B1E2D" w:rsidRPr="005935C6" w:rsidRDefault="005935C6">
      <w:pPr>
        <w:pStyle w:val="Corpsdetexte"/>
      </w:pPr>
      <w:proofErr w:type="gramStart"/>
      <w:r w:rsidRPr="194FEEEC">
        <w:rPr>
          <w:b/>
          <w:bCs/>
        </w:rPr>
        <w:t>la</w:t>
      </w:r>
      <w:proofErr w:type="gramEnd"/>
      <w:r w:rsidRPr="194FEEEC">
        <w:rPr>
          <w:b/>
          <w:bCs/>
        </w:rPr>
        <w:t xml:space="preserve"> </w:t>
      </w:r>
      <w:r w:rsidRPr="194FEEEC">
        <w:rPr>
          <w:rStyle w:val="lev"/>
        </w:rPr>
        <w:t>c</w:t>
      </w:r>
      <w:r w:rsidR="001B1E2D" w:rsidRPr="194FEEEC">
        <w:rPr>
          <w:rStyle w:val="lev"/>
        </w:rPr>
        <w:t>onjugaison des verbes</w:t>
      </w:r>
    </w:p>
    <w:p w14:paraId="75F2290F" w14:textId="77777777" w:rsidR="00F979EA" w:rsidRPr="005935C6" w:rsidRDefault="005935C6" w:rsidP="005935C6">
      <w:pPr>
        <w:pStyle w:val="Corpsdetexte"/>
        <w:rPr>
          <w:rFonts w:cs="Times New Roman"/>
          <w:color w:val="000000"/>
        </w:rPr>
      </w:pPr>
      <w:proofErr w:type="gramStart"/>
      <w:r w:rsidRPr="5B626B5D">
        <w:rPr>
          <w:rStyle w:val="lev"/>
        </w:rPr>
        <w:t>des</w:t>
      </w:r>
      <w:proofErr w:type="gramEnd"/>
      <w:r w:rsidRPr="5B626B5D">
        <w:rPr>
          <w:rStyle w:val="lev"/>
        </w:rPr>
        <w:t xml:space="preserve"> i</w:t>
      </w:r>
      <w:r w:rsidR="001B1E2D" w:rsidRPr="5B626B5D">
        <w:rPr>
          <w:rStyle w:val="lev"/>
        </w:rPr>
        <w:t>talianismes qui empêchent la compréhension</w:t>
      </w:r>
    </w:p>
    <w:p w14:paraId="7893C278" w14:textId="4394CC60" w:rsidR="761E5747" w:rsidRDefault="761E5747" w:rsidP="5B626B5D">
      <w:pPr>
        <w:pStyle w:val="Corpsdetexte"/>
        <w:rPr>
          <w:rStyle w:val="lev"/>
        </w:rPr>
      </w:pPr>
      <w:r w:rsidRPr="5B626B5D">
        <w:rPr>
          <w:rStyle w:val="lev"/>
        </w:rPr>
        <w:t>Orthographe</w:t>
      </w:r>
    </w:p>
    <w:p w14:paraId="364253F0" w14:textId="68CFE19D" w:rsidR="5B626B5D" w:rsidRDefault="2FD3A0BD" w:rsidP="5B626B5D">
      <w:pPr>
        <w:pStyle w:val="Corpsdetexte"/>
        <w:rPr>
          <w:rStyle w:val="lev"/>
        </w:rPr>
      </w:pPr>
      <w:r w:rsidRPr="216EB49D">
        <w:rPr>
          <w:rStyle w:val="lev"/>
        </w:rPr>
        <w:t>A</w:t>
      </w:r>
      <w:r w:rsidR="761E5747" w:rsidRPr="216EB49D">
        <w:rPr>
          <w:rStyle w:val="lev"/>
        </w:rPr>
        <w:t>ccents</w:t>
      </w:r>
    </w:p>
    <w:sectPr w:rsidR="5B626B5D" w:rsidSect="00CB6676">
      <w:pgSz w:w="11906" w:h="16838"/>
      <w:pgMar w:top="630" w:right="1134" w:bottom="72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1203006">
    <w:abstractNumId w:val="0"/>
  </w:num>
  <w:num w:numId="2" w16cid:durableId="217589558">
    <w:abstractNumId w:val="1"/>
  </w:num>
  <w:num w:numId="3" w16cid:durableId="1840273636">
    <w:abstractNumId w:val="2"/>
  </w:num>
  <w:num w:numId="4" w16cid:durableId="1492454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F9"/>
    <w:rsid w:val="00114798"/>
    <w:rsid w:val="001B1E2D"/>
    <w:rsid w:val="00493E84"/>
    <w:rsid w:val="00516E38"/>
    <w:rsid w:val="00533CA5"/>
    <w:rsid w:val="005935C6"/>
    <w:rsid w:val="008E1611"/>
    <w:rsid w:val="00C201F9"/>
    <w:rsid w:val="00CB6676"/>
    <w:rsid w:val="00F979EA"/>
    <w:rsid w:val="01A5E288"/>
    <w:rsid w:val="194FEEEC"/>
    <w:rsid w:val="1DB04417"/>
    <w:rsid w:val="1E137856"/>
    <w:rsid w:val="216EB49D"/>
    <w:rsid w:val="21717D61"/>
    <w:rsid w:val="2427BC08"/>
    <w:rsid w:val="2BA2BE51"/>
    <w:rsid w:val="2FC0DDB6"/>
    <w:rsid w:val="2FD3A0BD"/>
    <w:rsid w:val="31C3A618"/>
    <w:rsid w:val="3269CEC4"/>
    <w:rsid w:val="3EBFBDB5"/>
    <w:rsid w:val="4071BA9D"/>
    <w:rsid w:val="44EB549E"/>
    <w:rsid w:val="4764005F"/>
    <w:rsid w:val="49998683"/>
    <w:rsid w:val="55016CC8"/>
    <w:rsid w:val="558DB739"/>
    <w:rsid w:val="5B626B5D"/>
    <w:rsid w:val="5D024763"/>
    <w:rsid w:val="5E3837C7"/>
    <w:rsid w:val="63572F11"/>
    <w:rsid w:val="66447ABF"/>
    <w:rsid w:val="6A5FCC1E"/>
    <w:rsid w:val="6AB9711D"/>
    <w:rsid w:val="7396F1B1"/>
    <w:rsid w:val="73B23E61"/>
    <w:rsid w:val="761E5747"/>
    <w:rsid w:val="7EC8F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B83F6"/>
  <w15:chartTrackingRefBased/>
  <w15:docId w15:val="{39A80E13-323D-4DA6-B759-05DAF118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styleId="lev">
    <w:name w:val="Strong"/>
    <w:qFormat/>
    <w:rPr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Dewas</dc:creator>
  <cp:keywords/>
  <cp:lastModifiedBy>Karine Welzer</cp:lastModifiedBy>
  <cp:revision>2</cp:revision>
  <cp:lastPrinted>1899-12-31T23:00:00Z</cp:lastPrinted>
  <dcterms:created xsi:type="dcterms:W3CDTF">2024-10-06T17:03:00Z</dcterms:created>
  <dcterms:modified xsi:type="dcterms:W3CDTF">2024-10-06T17:03:00Z</dcterms:modified>
</cp:coreProperties>
</file>