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74" w:rsidRPr="000651EA" w:rsidRDefault="000651EA">
      <w:pPr>
        <w:rPr>
          <w:color w:val="FF0000"/>
        </w:rPr>
      </w:pPr>
      <w:r w:rsidRPr="000651EA">
        <w:rPr>
          <w:color w:val="FF0000"/>
        </w:rPr>
        <w:t xml:space="preserve">Pour le </w:t>
      </w:r>
      <w:proofErr w:type="spellStart"/>
      <w:r w:rsidRPr="000651EA">
        <w:rPr>
          <w:color w:val="FF0000"/>
        </w:rPr>
        <w:t>mardi</w:t>
      </w:r>
      <w:proofErr w:type="spellEnd"/>
      <w:r w:rsidRPr="000651EA">
        <w:rPr>
          <w:color w:val="FF0000"/>
        </w:rPr>
        <w:t xml:space="preserve"> 16 </w:t>
      </w:r>
      <w:proofErr w:type="spellStart"/>
      <w:r w:rsidRPr="000651EA">
        <w:rPr>
          <w:color w:val="FF0000"/>
        </w:rPr>
        <w:t>avril</w:t>
      </w:r>
      <w:proofErr w:type="spellEnd"/>
      <w:r w:rsidRPr="000651EA">
        <w:rPr>
          <w:color w:val="FF0000"/>
        </w:rPr>
        <w:t>:</w:t>
      </w:r>
    </w:p>
    <w:p w:rsidR="000651EA" w:rsidRPr="000651EA" w:rsidRDefault="000651EA">
      <w:pPr>
        <w:rPr>
          <w:color w:val="FF0000"/>
          <w:lang w:val="fr-FR"/>
        </w:rPr>
      </w:pPr>
      <w:r w:rsidRPr="000651EA">
        <w:rPr>
          <w:color w:val="FF0000"/>
          <w:lang w:val="fr-FR"/>
        </w:rPr>
        <w:t>Donnez une définition de l’expression “artiste engagé”.</w:t>
      </w:r>
    </w:p>
    <w:p w:rsidR="000651EA" w:rsidRPr="000651EA" w:rsidRDefault="000651EA">
      <w:pPr>
        <w:rPr>
          <w:color w:val="FF0000"/>
          <w:lang w:val="fr-FR"/>
        </w:rPr>
      </w:pPr>
      <w:r w:rsidRPr="000651EA">
        <w:rPr>
          <w:color w:val="FF0000"/>
          <w:lang w:val="fr-FR"/>
        </w:rPr>
        <w:t>Choisissez un artiste engagé francophone (vivant ou mort).</w:t>
      </w:r>
    </w:p>
    <w:p w:rsidR="000651EA" w:rsidRPr="000651EA" w:rsidRDefault="000651EA">
      <w:pPr>
        <w:rPr>
          <w:color w:val="FF0000"/>
          <w:lang w:val="fr-FR"/>
        </w:rPr>
      </w:pPr>
      <w:r w:rsidRPr="000651EA">
        <w:rPr>
          <w:color w:val="FF0000"/>
          <w:lang w:val="fr-FR"/>
        </w:rPr>
        <w:t xml:space="preserve">Expliquez en quoi il </w:t>
      </w:r>
      <w:r>
        <w:rPr>
          <w:color w:val="FF0000"/>
          <w:lang w:val="fr-FR"/>
        </w:rPr>
        <w:t>(</w:t>
      </w:r>
      <w:bookmarkStart w:id="0" w:name="_GoBack"/>
      <w:bookmarkEnd w:id="0"/>
      <w:r w:rsidRPr="000651EA">
        <w:rPr>
          <w:color w:val="FF0000"/>
          <w:lang w:val="fr-FR"/>
        </w:rPr>
        <w:t>ou elle</w:t>
      </w:r>
      <w:r>
        <w:rPr>
          <w:color w:val="FF0000"/>
          <w:lang w:val="fr-FR"/>
        </w:rPr>
        <w:t>)</w:t>
      </w:r>
      <w:r w:rsidRPr="000651EA">
        <w:rPr>
          <w:color w:val="FF0000"/>
          <w:lang w:val="fr-FR"/>
        </w:rPr>
        <w:t xml:space="preserve"> peut être considéré comme un artiste engagé.</w:t>
      </w:r>
    </w:p>
    <w:sectPr w:rsidR="000651EA" w:rsidRPr="00065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A"/>
    <w:rsid w:val="000651EA"/>
    <w:rsid w:val="003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6EB8"/>
  <w15:chartTrackingRefBased/>
  <w15:docId w15:val="{925C74AD-7474-404A-A13A-232E2F6B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Haddad</dc:creator>
  <cp:keywords/>
  <dc:description/>
  <cp:lastModifiedBy>Sami Haddad</cp:lastModifiedBy>
  <cp:revision>1</cp:revision>
  <dcterms:created xsi:type="dcterms:W3CDTF">2024-04-12T10:35:00Z</dcterms:created>
  <dcterms:modified xsi:type="dcterms:W3CDTF">2024-04-12T10:39:00Z</dcterms:modified>
</cp:coreProperties>
</file>