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fr-FR"/>
        </w:rPr>
      </w:pPr>
      <w:r w:rsidRPr="000F2EB4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fr-FR"/>
        </w:rPr>
        <w:t>La liberté d’expression sur Internet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</w:pPr>
      <w:proofErr w:type="gramStart"/>
      <w:r w:rsidRPr="000F2EB4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pour</w:t>
      </w:r>
      <w:proofErr w:type="gramEnd"/>
      <w:r w:rsidRPr="000F2EB4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 xml:space="preserve"> le mardi 26 mars :</w:t>
      </w: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</w:pPr>
      <w:r w:rsidRPr="000F2EB4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Etudiez les cinq documents suivants (cela vous aidera à explorer le sujet et trouver des exemples)</w:t>
      </w: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</w:pPr>
      <w:r w:rsidRPr="000F2EB4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Explorez le sujet</w:t>
      </w: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</w:pPr>
      <w:r w:rsidRPr="000F2EB4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Rédigez l’introduction de la dissertation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Calibri" w:hAnsi="Calibri" w:cs="Calibri"/>
          <w:noProof/>
          <w:sz w:val="22"/>
          <w:szCs w:val="22"/>
          <w:lang w:val="fr-FR"/>
        </w:rPr>
        <w:drawing>
          <wp:inline distT="0" distB="0" distL="0" distR="0" wp14:anchorId="4C2B3A89" wp14:editId="4DF2C604">
            <wp:extent cx="4021455" cy="3161030"/>
            <wp:effectExtent l="0" t="0" r="0" b="1270"/>
            <wp:docPr id="1" name="Immagine 1" descr="C:\Users\docente\AppData\Local\Microsoft\Windows\INetCache\Content.MSO\1D9DB8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AppData\Local\Microsoft\Windows\INetCache\Content.MSO\1D9DB8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EB4">
        <w:rPr>
          <w:rStyle w:val="eop"/>
          <w:lang w:val="fr-FR"/>
        </w:rPr>
        <w:t> </w:t>
      </w: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lang w:val="fr-FR"/>
        </w:rPr>
        <w:t>Créé en 2006, Twitter compte aujourd'hui des millions d'utilisateurs dans le monde. Plus de 500 millions de tweets sont envoyés par jour.</w:t>
      </w:r>
      <w:r w:rsidRPr="000F2EB4">
        <w:rPr>
          <w:rStyle w:val="eop"/>
          <w:lang w:val="fr-FR"/>
        </w:rPr>
        <w:t> 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FR"/>
        </w:rPr>
      </w:pPr>
      <w:r>
        <w:rPr>
          <w:rStyle w:val="normaltextrun"/>
          <w:lang w:val="fr-FR"/>
        </w:rPr>
        <w:t>Que dénonce ce dessin ?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eop"/>
          <w:lang w:val="fr-FR"/>
        </w:rPr>
      </w:pPr>
      <w:r>
        <w:rPr>
          <w:rFonts w:ascii="Segoe UI" w:hAnsi="Segoe UI" w:cs="Segoe UI"/>
          <w:noProof/>
          <w:sz w:val="18"/>
          <w:szCs w:val="18"/>
          <w:lang w:val="fr-FR"/>
        </w:rPr>
        <w:drawing>
          <wp:inline distT="0" distB="0" distL="0" distR="0" wp14:anchorId="04527974" wp14:editId="601FBC0E">
            <wp:extent cx="3943350" cy="1886585"/>
            <wp:effectExtent l="0" t="0" r="0" b="0"/>
            <wp:docPr id="2" name="Immagine 2" descr="C:\Users\docente\AppData\Local\Microsoft\Windows\INetCache\Content.MSO\F5F97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AppData\Local\Microsoft\Windows\INetCache\Content.MSO\F5F9715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EB4">
        <w:rPr>
          <w:rStyle w:val="scxw240945295"/>
          <w:rFonts w:ascii="Calibri" w:hAnsi="Calibri" w:cs="Calibri"/>
          <w:sz w:val="22"/>
          <w:szCs w:val="22"/>
          <w:lang w:val="fr-FR"/>
        </w:rPr>
        <w:t> </w:t>
      </w:r>
      <w:r w:rsidRPr="000F2EB4">
        <w:rPr>
          <w:rFonts w:ascii="Calibri" w:hAnsi="Calibri" w:cs="Calibri"/>
          <w:sz w:val="22"/>
          <w:szCs w:val="22"/>
          <w:lang w:val="fr-FR"/>
        </w:rPr>
        <w:br/>
      </w:r>
      <w:r>
        <w:rPr>
          <w:rStyle w:val="normaltextrun"/>
          <w:lang w:val="fr-FR"/>
        </w:rPr>
        <w:t>Des vagues homophobes, racistes ou antisémites touchent régulièrement Twitter : ici, un tweet datant du 23 décembre 2012.</w:t>
      </w:r>
      <w:r w:rsidRPr="000F2EB4">
        <w:rPr>
          <w:rStyle w:val="eop"/>
          <w:lang w:val="fr-FR"/>
        </w:rPr>
        <w:t> 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noProof/>
          <w:sz w:val="18"/>
          <w:szCs w:val="18"/>
          <w:lang w:val="fr-FR"/>
        </w:rPr>
        <w:lastRenderedPageBreak/>
        <w:drawing>
          <wp:inline distT="0" distB="0" distL="0" distR="0" wp14:anchorId="3289A56D" wp14:editId="0A42D9E4">
            <wp:extent cx="5412105" cy="2677160"/>
            <wp:effectExtent l="0" t="0" r="0" b="8890"/>
            <wp:docPr id="3" name="Immagine 3" descr="C:\Users\docente\AppData\Local\Microsoft\Windows\INetCache\Content.MSO\5E4FEB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ente\AppData\Local\Microsoft\Windows\INetCache\Content.MSO\5E4FEB7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Doc.4</w:t>
      </w:r>
    </w:p>
    <w:p w:rsidR="000F2EB4" w:rsidRP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la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censure sur internet</w:t>
      </w:r>
      <w:r w:rsidRPr="000F2EB4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hyperlink r:id="rId8" w:history="1">
        <w:r w:rsidRPr="00810CE5">
          <w:rPr>
            <w:rStyle w:val="Collegamentoipertestuale"/>
            <w:rFonts w:ascii="Calibri" w:hAnsi="Calibri" w:cs="Calibri"/>
            <w:sz w:val="22"/>
            <w:szCs w:val="22"/>
            <w:lang w:val="fr-FR"/>
          </w:rPr>
          <w:t>https://www.20minutes.fr/high-tech/by-the-web/4053969-20230921-instagram-shadow-ban-quand-mots-viol-attentat-font-disparaitre-contenus</w:t>
        </w:r>
      </w:hyperlink>
      <w:r w:rsidRPr="000F2EB4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0F2EB4" w:rsidRDefault="000F2EB4" w:rsidP="000F2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b/>
          <w:bCs/>
          <w:color w:val="002E4D"/>
          <w:lang w:val="fr-FR"/>
        </w:rPr>
        <w:t>Doc. 5</w:t>
      </w:r>
      <w:r w:rsidRPr="000F2EB4">
        <w:rPr>
          <w:rStyle w:val="eop"/>
          <w:rFonts w:asciiTheme="majorBidi" w:hAnsiTheme="majorBidi" w:cstheme="majorBidi"/>
          <w:color w:val="002E4D"/>
          <w:lang w:val="fr-FR"/>
        </w:rPr>
        <w:t> </w:t>
      </w: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b/>
          <w:bCs/>
          <w:lang w:val="fr-FR"/>
        </w:rPr>
        <w:t>Internet au service de la liberté d'expression ?</w:t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lang w:val="fr-FR"/>
        </w:rPr>
        <w:t>Un journaliste de </w:t>
      </w:r>
      <w:r w:rsidRPr="000F2EB4">
        <w:rPr>
          <w:rStyle w:val="normaltextrun"/>
          <w:rFonts w:asciiTheme="majorBidi" w:hAnsiTheme="majorBidi" w:cstheme="majorBidi"/>
          <w:i/>
          <w:iCs/>
          <w:lang w:val="fr-FR"/>
        </w:rPr>
        <w:t>Libération</w:t>
      </w:r>
      <w:r w:rsidRPr="000F2EB4">
        <w:rPr>
          <w:rStyle w:val="normaltextrun"/>
          <w:rFonts w:asciiTheme="majorBidi" w:hAnsiTheme="majorBidi" w:cstheme="majorBidi"/>
          <w:lang w:val="fr-FR"/>
        </w:rPr>
        <w:t xml:space="preserve">, Robert </w:t>
      </w:r>
      <w:proofErr w:type="spellStart"/>
      <w:r w:rsidRPr="000F2EB4">
        <w:rPr>
          <w:rStyle w:val="normaltextrun"/>
          <w:rFonts w:asciiTheme="majorBidi" w:hAnsiTheme="majorBidi" w:cstheme="majorBidi"/>
          <w:lang w:val="fr-FR"/>
        </w:rPr>
        <w:t>Maggiori</w:t>
      </w:r>
      <w:proofErr w:type="spellEnd"/>
      <w:r w:rsidRPr="000F2EB4">
        <w:rPr>
          <w:rStyle w:val="normaltextrun"/>
          <w:rFonts w:asciiTheme="majorBidi" w:hAnsiTheme="majorBidi" w:cstheme="majorBidi"/>
          <w:lang w:val="fr-FR"/>
        </w:rPr>
        <w:t xml:space="preserve"> [...], estime qu'internet a contribué à nuire à la liberté d'expression, au bénéfice (financier) des grands groupes américains (comme Facebook et Twitter) [...]. À tel point qu'ils ont réussi à convaincre le monde entier, y compris ceux dont le métier est de former, d'instruire ou d'informer, qu'on pouvait s</w:t>
      </w:r>
      <w:proofErr w:type="gramStart"/>
      <w:r w:rsidRPr="000F2EB4">
        <w:rPr>
          <w:rStyle w:val="normaltextrun"/>
          <w:rFonts w:asciiTheme="majorBidi" w:hAnsiTheme="majorBidi" w:cstheme="majorBidi"/>
          <w:lang w:val="fr-FR"/>
        </w:rPr>
        <w:t>'«</w:t>
      </w:r>
      <w:proofErr w:type="gramEnd"/>
      <w:r w:rsidRPr="000F2EB4">
        <w:rPr>
          <w:rStyle w:val="normaltextrun"/>
          <w:rFonts w:asciiTheme="majorBidi" w:hAnsiTheme="majorBidi" w:cstheme="majorBidi"/>
          <w:lang w:val="fr-FR"/>
        </w:rPr>
        <w:t> exprimer » par un </w:t>
      </w:r>
      <w:r w:rsidRPr="000F2EB4">
        <w:rPr>
          <w:rStyle w:val="normaltextrun"/>
          <w:rFonts w:asciiTheme="majorBidi" w:hAnsiTheme="majorBidi" w:cstheme="majorBidi"/>
          <w:i/>
          <w:iCs/>
          <w:lang w:val="fr-FR"/>
        </w:rPr>
        <w:t>like</w:t>
      </w:r>
      <w:r w:rsidRPr="000F2EB4">
        <w:rPr>
          <w:rStyle w:val="normaltextrun"/>
          <w:rFonts w:asciiTheme="majorBidi" w:hAnsiTheme="majorBidi" w:cstheme="majorBidi"/>
          <w:lang w:val="fr-FR"/>
        </w:rPr>
        <w:t xml:space="preserve"> et que 140 caractères suffisaient à tout dire, tout commenter, tout critiquer [...]. Ne voyant pas dans ces outils un nouveau moyen d'expression, </w:t>
      </w:r>
      <w:proofErr w:type="spellStart"/>
      <w:r w:rsidRPr="000F2EB4">
        <w:rPr>
          <w:rStyle w:val="normaltextrun"/>
          <w:rFonts w:asciiTheme="majorBidi" w:hAnsiTheme="majorBidi" w:cstheme="majorBidi"/>
          <w:lang w:val="fr-FR"/>
        </w:rPr>
        <w:t>Maggiori</w:t>
      </w:r>
      <w:proofErr w:type="spellEnd"/>
      <w:r w:rsidRPr="000F2EB4">
        <w:rPr>
          <w:rStyle w:val="normaltextrun"/>
          <w:rFonts w:asciiTheme="majorBidi" w:hAnsiTheme="majorBidi" w:cstheme="majorBidi"/>
          <w:lang w:val="fr-FR"/>
        </w:rPr>
        <w:t xml:space="preserve"> estime, au contraire, qu'il s'agit d'une régression : « La facilité, la gratuité, la pseudonymie, l'anonymat, le sentiment d'impunité</w:t>
      </w:r>
      <w:r w:rsidRPr="000F2EB4">
        <w:rPr>
          <w:rStyle w:val="normaltextrun"/>
          <w:rFonts w:asciiTheme="majorBidi" w:hAnsiTheme="majorBidi" w:cstheme="majorBidi"/>
          <w:b/>
          <w:bCs/>
          <w:vertAlign w:val="superscript"/>
          <w:lang w:val="fr-FR"/>
        </w:rPr>
        <w:t>1</w:t>
      </w:r>
      <w:r w:rsidRPr="000F2EB4">
        <w:rPr>
          <w:rStyle w:val="normaltextrun"/>
          <w:rFonts w:asciiTheme="majorBidi" w:hAnsiTheme="majorBidi" w:cstheme="majorBidi"/>
          <w:lang w:val="fr-FR"/>
        </w:rPr>
        <w:t>, la vitesse, la viralité</w:t>
      </w:r>
      <w:r w:rsidRPr="000F2EB4">
        <w:rPr>
          <w:rStyle w:val="normaltextrun"/>
          <w:rFonts w:asciiTheme="majorBidi" w:hAnsiTheme="majorBidi" w:cstheme="majorBidi"/>
          <w:b/>
          <w:bCs/>
          <w:vertAlign w:val="superscript"/>
          <w:lang w:val="fr-FR"/>
        </w:rPr>
        <w:t>2</w:t>
      </w:r>
      <w:r w:rsidRPr="000F2EB4">
        <w:rPr>
          <w:rStyle w:val="normaltextrun"/>
          <w:rFonts w:asciiTheme="majorBidi" w:hAnsiTheme="majorBidi" w:cstheme="majorBidi"/>
          <w:lang w:val="fr-FR"/>
        </w:rPr>
        <w:t>, ont fait que, à côté des merveilles qu'il offre, le web provoque l'ouverture d'un gigantesque vase de Pandore</w:t>
      </w:r>
      <w:r w:rsidRPr="000F2EB4">
        <w:rPr>
          <w:rStyle w:val="normaltextrun"/>
          <w:rFonts w:asciiTheme="majorBidi" w:hAnsiTheme="majorBidi" w:cstheme="majorBidi"/>
          <w:b/>
          <w:bCs/>
          <w:vertAlign w:val="superscript"/>
          <w:lang w:val="fr-FR"/>
        </w:rPr>
        <w:t>3</w:t>
      </w:r>
      <w:r w:rsidRPr="000F2EB4">
        <w:rPr>
          <w:rStyle w:val="normaltextrun"/>
          <w:rFonts w:asciiTheme="majorBidi" w:hAnsiTheme="majorBidi" w:cstheme="majorBidi"/>
          <w:lang w:val="fr-FR"/>
        </w:rPr>
        <w:t xml:space="preserve">, d'où jaillit tout ce que les hommes ont de pire, les mensonges, la perfidie, la cruauté, les extorsions, les arnaques, les faux savoirs, les diffamations », déplore </w:t>
      </w:r>
      <w:proofErr w:type="spellStart"/>
      <w:r w:rsidRPr="000F2EB4">
        <w:rPr>
          <w:rStyle w:val="normaltextrun"/>
          <w:rFonts w:asciiTheme="majorBidi" w:hAnsiTheme="majorBidi" w:cstheme="majorBidi"/>
          <w:lang w:val="fr-FR"/>
        </w:rPr>
        <w:t>Maggiori</w:t>
      </w:r>
      <w:proofErr w:type="spellEnd"/>
      <w:r w:rsidRPr="000F2EB4">
        <w:rPr>
          <w:rStyle w:val="normaltextrun"/>
          <w:rFonts w:asciiTheme="majorBidi" w:hAnsiTheme="majorBidi" w:cstheme="majorBidi"/>
          <w:lang w:val="fr-FR"/>
        </w:rPr>
        <w:t>.</w:t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i/>
          <w:iCs/>
          <w:lang w:val="fr-FR"/>
        </w:rPr>
        <w:t>Arretsurimages.net</w:t>
      </w:r>
      <w:r w:rsidRPr="000F2EB4">
        <w:rPr>
          <w:rStyle w:val="normaltextrun"/>
          <w:rFonts w:asciiTheme="majorBidi" w:hAnsiTheme="majorBidi" w:cstheme="majorBidi"/>
          <w:lang w:val="fr-FR"/>
        </w:rPr>
        <w:t>, 31 janvier 2015.</w:t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normaltextrun"/>
          <w:rFonts w:asciiTheme="majorBidi" w:hAnsiTheme="majorBidi" w:cstheme="majorBidi"/>
          <w:b/>
          <w:bCs/>
          <w:lang w:val="fr-FR"/>
        </w:rPr>
        <w:t>1.</w:t>
      </w:r>
      <w:r w:rsidRPr="000F2EB4">
        <w:rPr>
          <w:rStyle w:val="normaltextrun"/>
          <w:rFonts w:asciiTheme="majorBidi" w:hAnsiTheme="majorBidi" w:cstheme="majorBidi"/>
          <w:lang w:val="fr-FR"/>
        </w:rPr>
        <w:t> L'impression de ne jamais pouvoir être puni.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normaltextrun"/>
          <w:rFonts w:asciiTheme="majorBidi" w:hAnsiTheme="majorBidi" w:cstheme="majorBidi"/>
          <w:b/>
          <w:bCs/>
          <w:lang w:val="fr-FR"/>
        </w:rPr>
        <w:t>2.</w:t>
      </w:r>
      <w:r w:rsidRPr="000F2EB4">
        <w:rPr>
          <w:rStyle w:val="normaltextrun"/>
          <w:rFonts w:asciiTheme="majorBidi" w:hAnsiTheme="majorBidi" w:cstheme="majorBidi"/>
          <w:lang w:val="fr-FR"/>
        </w:rPr>
        <w:t> La propagation, la diffusion rapide (comme un virus).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normaltextrun"/>
          <w:rFonts w:asciiTheme="majorBidi" w:hAnsiTheme="majorBidi" w:cstheme="majorBidi"/>
          <w:b/>
          <w:bCs/>
          <w:lang w:val="fr-FR"/>
        </w:rPr>
        <w:t>3.</w:t>
      </w:r>
      <w:r w:rsidRPr="000F2EB4">
        <w:rPr>
          <w:rStyle w:val="normaltextrun"/>
          <w:rFonts w:asciiTheme="majorBidi" w:hAnsiTheme="majorBidi" w:cstheme="majorBidi"/>
          <w:lang w:val="fr-FR"/>
        </w:rPr>
        <w:t> Dans la mythologie grecque, le vase de Pandore renferme tous les malheurs (mort, maladie, etc.) Ceux-ci se répandent sur la Terre au moment où il est ouvert.</w:t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lang w:val="fr-FR"/>
        </w:rPr>
        <w:t>À quoi le chiffre de 140 caractères fait-il référence ? Quelles difficultés d'expression cette limite pose-t-elle ?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lang w:val="fr-FR"/>
        </w:rPr>
        <w:t>Qui utilise beaucoup les réseaux sociaux en France ?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lang w:val="fr-FR"/>
        </w:rPr>
        <w:t>Quels sont les dangers des nouveaux moyens d'expression, selon l'auteur ?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0F2EB4" w:rsidRPr="000F2EB4" w:rsidRDefault="000F2EB4" w:rsidP="000F2EB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ajorBidi" w:hAnsiTheme="majorBidi" w:cstheme="majorBidi"/>
          <w:lang w:val="fr-FR"/>
        </w:rPr>
      </w:pPr>
      <w:r w:rsidRPr="000F2EB4">
        <w:rPr>
          <w:rStyle w:val="normaltextrun"/>
          <w:rFonts w:asciiTheme="majorBidi" w:hAnsiTheme="majorBidi" w:cstheme="majorBidi"/>
          <w:lang w:val="fr-FR"/>
        </w:rPr>
        <w:t>Quelle critique pouvez-vous faire de ce texte ?</w:t>
      </w:r>
      <w:r w:rsidRPr="000F2EB4">
        <w:rPr>
          <w:rStyle w:val="scxw164321343"/>
          <w:rFonts w:asciiTheme="majorBidi" w:hAnsiTheme="majorBidi" w:cstheme="majorBidi"/>
          <w:lang w:val="fr-FR"/>
        </w:rPr>
        <w:t> </w:t>
      </w:r>
      <w:r w:rsidRPr="000F2EB4">
        <w:rPr>
          <w:rFonts w:asciiTheme="majorBidi" w:hAnsiTheme="majorBidi" w:cstheme="majorBidi"/>
          <w:lang w:val="fr-FR"/>
        </w:rPr>
        <w:br/>
      </w:r>
      <w:r w:rsidRPr="000F2EB4">
        <w:rPr>
          <w:rStyle w:val="eop"/>
          <w:rFonts w:asciiTheme="majorBidi" w:hAnsiTheme="majorBidi" w:cstheme="majorBidi"/>
          <w:lang w:val="fr-FR"/>
        </w:rPr>
        <w:t> </w:t>
      </w:r>
    </w:p>
    <w:p w:rsidR="001C065D" w:rsidRPr="000F2EB4" w:rsidRDefault="001C065D">
      <w:pPr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1C065D" w:rsidRPr="000F2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A42"/>
    <w:multiLevelType w:val="multilevel"/>
    <w:tmpl w:val="1DC8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4"/>
    <w:rsid w:val="000F2EB4"/>
    <w:rsid w:val="001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2D80"/>
  <w15:chartTrackingRefBased/>
  <w15:docId w15:val="{5781934C-1101-429C-95B1-4F7FA27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F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Carpredefinitoparagrafo"/>
    <w:rsid w:val="000F2EB4"/>
  </w:style>
  <w:style w:type="character" w:customStyle="1" w:styleId="eop">
    <w:name w:val="eop"/>
    <w:basedOn w:val="Carpredefinitoparagrafo"/>
    <w:rsid w:val="000F2EB4"/>
  </w:style>
  <w:style w:type="character" w:customStyle="1" w:styleId="scxw240945295">
    <w:name w:val="scxw240945295"/>
    <w:basedOn w:val="Carpredefinitoparagrafo"/>
    <w:rsid w:val="000F2EB4"/>
  </w:style>
  <w:style w:type="character" w:styleId="Collegamentoipertestuale">
    <w:name w:val="Hyperlink"/>
    <w:basedOn w:val="Carpredefinitoparagrafo"/>
    <w:uiPriority w:val="99"/>
    <w:unhideWhenUsed/>
    <w:rsid w:val="000F2E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EB4"/>
    <w:rPr>
      <w:color w:val="605E5C"/>
      <w:shd w:val="clear" w:color="auto" w:fill="E1DFDD"/>
    </w:rPr>
  </w:style>
  <w:style w:type="character" w:customStyle="1" w:styleId="scxw164321343">
    <w:name w:val="scxw164321343"/>
    <w:basedOn w:val="Carpredefinitoparagrafo"/>
    <w:rsid w:val="000F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minutes.fr/high-tech/by-the-web/4053969-20230921-instagram-shadow-ban-quand-mots-viol-attentat-font-disparaitre-conten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Furusho</dc:creator>
  <cp:keywords/>
  <dc:description/>
  <cp:lastModifiedBy>Mihoko Furusho</cp:lastModifiedBy>
  <cp:revision>1</cp:revision>
  <dcterms:created xsi:type="dcterms:W3CDTF">2024-03-22T09:26:00Z</dcterms:created>
  <dcterms:modified xsi:type="dcterms:W3CDTF">2024-03-22T09:35:00Z</dcterms:modified>
</cp:coreProperties>
</file>